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E7F4F5" w14:textId="45646015" w:rsidR="00A65744" w:rsidRPr="00053290" w:rsidRDefault="0001412D" w:rsidP="008B0C71">
      <w:pPr>
        <w:pStyle w:val="Textkrper3"/>
        <w:spacing w:after="0"/>
        <w:rPr>
          <w:b/>
          <w:color w:val="000000" w:themeColor="text1"/>
        </w:rPr>
      </w:pPr>
      <w:r w:rsidRPr="004026BE">
        <w:rPr>
          <w:b/>
          <w:color w:val="000000" w:themeColor="text1"/>
        </w:rPr>
        <w:t>Neue Studienresultate</w:t>
      </w:r>
      <w:r>
        <w:rPr>
          <w:b/>
          <w:color w:val="000000" w:themeColor="text1"/>
        </w:rPr>
        <w:t xml:space="preserve"> zur</w:t>
      </w:r>
      <w:r w:rsidR="00A65744" w:rsidRPr="00053290">
        <w:rPr>
          <w:b/>
          <w:color w:val="000000" w:themeColor="text1"/>
        </w:rPr>
        <w:t xml:space="preserve"> Schweizer Mediennutzung</w:t>
      </w:r>
    </w:p>
    <w:p w14:paraId="003F7826" w14:textId="20C23979" w:rsidR="0001412D" w:rsidRPr="00FA4FCF" w:rsidRDefault="0001412D" w:rsidP="008B0C71">
      <w:pPr>
        <w:pStyle w:val="Textkrper3"/>
        <w:spacing w:after="0"/>
        <w:rPr>
          <w:b/>
          <w:color w:val="000000" w:themeColor="text1"/>
          <w:sz w:val="12"/>
          <w:szCs w:val="12"/>
        </w:rPr>
      </w:pPr>
    </w:p>
    <w:p w14:paraId="4BDA768C" w14:textId="471FFA6D" w:rsidR="002B0639" w:rsidRPr="00872954" w:rsidRDefault="003D2075" w:rsidP="002B0639">
      <w:pPr>
        <w:pStyle w:val="Textkrper3"/>
        <w:spacing w:after="0"/>
        <w:jc w:val="left"/>
        <w:rPr>
          <w:b/>
          <w:color w:val="000000" w:themeColor="text1"/>
          <w:sz w:val="32"/>
          <w:szCs w:val="32"/>
        </w:rPr>
      </w:pPr>
      <w:r w:rsidRPr="00872954">
        <w:rPr>
          <w:b/>
          <w:color w:val="000000" w:themeColor="text1"/>
          <w:sz w:val="32"/>
          <w:szCs w:val="32"/>
        </w:rPr>
        <w:t>Typologie der Schweizer Mediennutzung</w:t>
      </w:r>
    </w:p>
    <w:p w14:paraId="5CFAC16E" w14:textId="77777777" w:rsidR="004026BE" w:rsidRPr="00FA4FCF" w:rsidRDefault="004026BE" w:rsidP="002A28F5">
      <w:pPr>
        <w:pStyle w:val="Textkrper3"/>
        <w:spacing w:after="0"/>
        <w:rPr>
          <w:b/>
          <w:color w:val="000000" w:themeColor="text1"/>
          <w:sz w:val="28"/>
          <w:szCs w:val="36"/>
        </w:rPr>
      </w:pPr>
    </w:p>
    <w:p w14:paraId="10C40447" w14:textId="0D4B7878" w:rsidR="008C0176" w:rsidRDefault="00DC6B43" w:rsidP="003D2075">
      <w:pPr>
        <w:pStyle w:val="Textkrper3"/>
        <w:spacing w:after="0" w:line="264" w:lineRule="auto"/>
        <w:rPr>
          <w:b/>
          <w:color w:val="000000" w:themeColor="text1"/>
          <w:sz w:val="20"/>
          <w:szCs w:val="20"/>
        </w:rPr>
      </w:pPr>
      <w:r w:rsidRPr="009D69D9">
        <w:rPr>
          <w:bCs/>
          <w:color w:val="000000" w:themeColor="text1"/>
          <w:sz w:val="20"/>
          <w:szCs w:val="20"/>
        </w:rPr>
        <w:t xml:space="preserve">Zürich, </w:t>
      </w:r>
      <w:r w:rsidR="003D2075">
        <w:rPr>
          <w:bCs/>
          <w:color w:val="000000" w:themeColor="text1"/>
          <w:sz w:val="20"/>
          <w:szCs w:val="20"/>
        </w:rPr>
        <w:t>10.3.2022</w:t>
      </w:r>
      <w:r w:rsidRPr="009D69D9">
        <w:rPr>
          <w:bCs/>
          <w:color w:val="000000" w:themeColor="text1"/>
          <w:sz w:val="20"/>
          <w:szCs w:val="20"/>
        </w:rPr>
        <w:t>.</w:t>
      </w:r>
      <w:r w:rsidRPr="009D69D9">
        <w:rPr>
          <w:b/>
          <w:color w:val="000000" w:themeColor="text1"/>
          <w:sz w:val="20"/>
          <w:szCs w:val="20"/>
        </w:rPr>
        <w:t xml:space="preserve"> </w:t>
      </w:r>
      <w:r w:rsidR="003D2075" w:rsidRPr="003D2075">
        <w:rPr>
          <w:b/>
          <w:color w:val="000000" w:themeColor="text1"/>
          <w:sz w:val="20"/>
          <w:szCs w:val="20"/>
        </w:rPr>
        <w:t xml:space="preserve">Basierend auf der </w:t>
      </w:r>
      <w:r w:rsidR="003D2075">
        <w:rPr>
          <w:b/>
          <w:color w:val="000000" w:themeColor="text1"/>
          <w:sz w:val="20"/>
          <w:szCs w:val="20"/>
        </w:rPr>
        <w:t xml:space="preserve">repräsentativen </w:t>
      </w:r>
      <w:r w:rsidR="003D2075" w:rsidRPr="003D2075">
        <w:rPr>
          <w:b/>
          <w:color w:val="000000" w:themeColor="text1"/>
          <w:sz w:val="20"/>
          <w:szCs w:val="20"/>
        </w:rPr>
        <w:t xml:space="preserve">Studie Digimonitor haben die Interessengemeinschaft elektronische Medien IGEM und die WEMF AG für Werbemedienforschung eine Mediennutzungs-Typologie mit fünf Typen der digitalen Mediennutzung in der Schweiz ermittelt. </w:t>
      </w:r>
    </w:p>
    <w:p w14:paraId="23593B4F" w14:textId="31450384" w:rsidR="00386060" w:rsidRDefault="00386060" w:rsidP="003D2075">
      <w:pPr>
        <w:pStyle w:val="Textkrper3"/>
        <w:spacing w:after="0" w:line="264" w:lineRule="auto"/>
        <w:rPr>
          <w:b/>
          <w:color w:val="000000" w:themeColor="text1"/>
          <w:sz w:val="20"/>
          <w:szCs w:val="20"/>
        </w:rPr>
      </w:pPr>
    </w:p>
    <w:p w14:paraId="3FA4B32C" w14:textId="15C003D2" w:rsidR="00386060" w:rsidRDefault="00386060" w:rsidP="00386060">
      <w:pPr>
        <w:pStyle w:val="Textkrper3"/>
        <w:spacing w:after="0" w:line="264" w:lineRule="auto"/>
        <w:jc w:val="center"/>
        <w:rPr>
          <w:b/>
          <w:color w:val="000000" w:themeColor="text1"/>
          <w:sz w:val="20"/>
          <w:szCs w:val="20"/>
        </w:rPr>
      </w:pPr>
      <w:r>
        <w:rPr>
          <w:noProof/>
        </w:rPr>
        <w:drawing>
          <wp:inline distT="0" distB="0" distL="0" distR="0" wp14:anchorId="20B8F05C" wp14:editId="022D4582">
            <wp:extent cx="4411980" cy="3023336"/>
            <wp:effectExtent l="0" t="0" r="7620" b="5715"/>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24120" cy="3031655"/>
                    </a:xfrm>
                    <a:prstGeom prst="rect">
                      <a:avLst/>
                    </a:prstGeom>
                    <a:noFill/>
                    <a:ln>
                      <a:noFill/>
                    </a:ln>
                  </pic:spPr>
                </pic:pic>
              </a:graphicData>
            </a:graphic>
          </wp:inline>
        </w:drawing>
      </w:r>
    </w:p>
    <w:p w14:paraId="7A8D012F" w14:textId="77777777" w:rsidR="00C54B6F" w:rsidRDefault="00C54B6F" w:rsidP="009B249A">
      <w:pPr>
        <w:pStyle w:val="Textkrper3"/>
        <w:spacing w:after="0" w:line="264" w:lineRule="auto"/>
        <w:rPr>
          <w:b/>
          <w:color w:val="000000" w:themeColor="text1"/>
          <w:sz w:val="20"/>
          <w:szCs w:val="20"/>
        </w:rPr>
      </w:pPr>
    </w:p>
    <w:p w14:paraId="7EC65497" w14:textId="7FA176F3" w:rsidR="003D2075" w:rsidRPr="0038475E" w:rsidRDefault="003D2075" w:rsidP="003D2075">
      <w:pPr>
        <w:pStyle w:val="Textkrper3"/>
        <w:spacing w:after="0" w:line="264" w:lineRule="auto"/>
        <w:rPr>
          <w:b/>
          <w:color w:val="000000" w:themeColor="text1"/>
          <w:sz w:val="20"/>
          <w:szCs w:val="20"/>
        </w:rPr>
      </w:pPr>
      <w:r w:rsidRPr="0038475E">
        <w:rPr>
          <w:b/>
          <w:color w:val="000000" w:themeColor="text1"/>
          <w:sz w:val="20"/>
          <w:szCs w:val="20"/>
        </w:rPr>
        <w:t>Typ 1: Analoge</w:t>
      </w:r>
    </w:p>
    <w:p w14:paraId="19A819F9" w14:textId="17A0C252" w:rsidR="003D2075" w:rsidRDefault="00386060" w:rsidP="003D2075">
      <w:pPr>
        <w:pStyle w:val="Textkrper3"/>
        <w:spacing w:after="60"/>
        <w:ind w:hanging="426"/>
        <w:rPr>
          <w:color w:val="000000" w:themeColor="text1"/>
          <w:sz w:val="20"/>
        </w:rPr>
      </w:pPr>
      <w:r>
        <w:rPr>
          <w:noProof/>
        </w:rPr>
        <w:drawing>
          <wp:anchor distT="0" distB="0" distL="114300" distR="114300" simplePos="0" relativeHeight="251659264" behindDoc="0" locked="0" layoutInCell="1" allowOverlap="1" wp14:anchorId="2C5A31C8" wp14:editId="58CDD6BD">
            <wp:simplePos x="0" y="0"/>
            <wp:positionH relativeFrom="column">
              <wp:posOffset>17145</wp:posOffset>
            </wp:positionH>
            <wp:positionV relativeFrom="paragraph">
              <wp:posOffset>16510</wp:posOffset>
            </wp:positionV>
            <wp:extent cx="1403985" cy="1403985"/>
            <wp:effectExtent l="0" t="0" r="5715" b="5715"/>
            <wp:wrapSquare wrapText="bothSides"/>
            <wp:docPr id="2" name="Grafik 2"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Ein Bild, das Text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03985" cy="1403985"/>
                    </a:xfrm>
                    <a:prstGeom prst="rect">
                      <a:avLst/>
                    </a:prstGeom>
                    <a:noFill/>
                    <a:ln>
                      <a:noFill/>
                    </a:ln>
                  </pic:spPr>
                </pic:pic>
              </a:graphicData>
            </a:graphic>
            <wp14:sizeRelH relativeFrom="page">
              <wp14:pctWidth>0</wp14:pctWidth>
            </wp14:sizeRelH>
            <wp14:sizeRelV relativeFrom="page">
              <wp14:pctHeight>0</wp14:pctHeight>
            </wp14:sizeRelV>
          </wp:anchor>
        </w:drawing>
      </w:r>
      <w:r w:rsidR="003D2075">
        <w:rPr>
          <w:color w:val="000000" w:themeColor="text1"/>
          <w:sz w:val="20"/>
        </w:rPr>
        <w:t xml:space="preserve">Vielleicht überraschend ist, dass die Analogen mit 1.83 Millionen Personen (27%) die grösste Bevölkerungsgruppe stellen. Die Analogen sind der älteste Typ mit einem Durchschnittsalter von 69 Jahren. </w:t>
      </w:r>
      <w:r w:rsidR="003D2075" w:rsidRPr="00A62C80">
        <w:rPr>
          <w:color w:val="000000" w:themeColor="text1"/>
          <w:sz w:val="20"/>
        </w:rPr>
        <w:t xml:space="preserve">Analoge nutzen lineares TV und Radio sowie Teletext von allen </w:t>
      </w:r>
      <w:r w:rsidR="00417BB2">
        <w:rPr>
          <w:color w:val="000000" w:themeColor="text1"/>
          <w:sz w:val="20"/>
        </w:rPr>
        <w:t xml:space="preserve">Typen </w:t>
      </w:r>
      <w:r w:rsidR="003D2075" w:rsidRPr="00A62C80">
        <w:rPr>
          <w:color w:val="000000" w:themeColor="text1"/>
          <w:sz w:val="20"/>
        </w:rPr>
        <w:t xml:space="preserve">am stärksten, sind gerätetechnisch aber am wenigsten gut ausgestattet. 30% dieser Gruppe sind Offliner, jede </w:t>
      </w:r>
      <w:r>
        <w:rPr>
          <w:color w:val="000000" w:themeColor="text1"/>
          <w:sz w:val="20"/>
        </w:rPr>
        <w:t>d</w:t>
      </w:r>
      <w:r w:rsidR="003D2075" w:rsidRPr="00A62C80">
        <w:rPr>
          <w:color w:val="000000" w:themeColor="text1"/>
          <w:sz w:val="20"/>
        </w:rPr>
        <w:t xml:space="preserve">ritte </w:t>
      </w:r>
      <w:r>
        <w:rPr>
          <w:color w:val="000000" w:themeColor="text1"/>
          <w:sz w:val="20"/>
        </w:rPr>
        <w:t xml:space="preserve">Person der Analogen </w:t>
      </w:r>
      <w:r w:rsidR="003D2075" w:rsidRPr="00A62C80">
        <w:rPr>
          <w:color w:val="000000" w:themeColor="text1"/>
          <w:sz w:val="20"/>
        </w:rPr>
        <w:t xml:space="preserve">hat kein Smartphone. </w:t>
      </w:r>
      <w:r w:rsidR="003D3529">
        <w:rPr>
          <w:color w:val="000000" w:themeColor="text1"/>
          <w:sz w:val="20"/>
        </w:rPr>
        <w:t xml:space="preserve">Die </w:t>
      </w:r>
      <w:r w:rsidR="003D2075" w:rsidRPr="00A62C80">
        <w:rPr>
          <w:color w:val="000000" w:themeColor="text1"/>
          <w:sz w:val="20"/>
        </w:rPr>
        <w:t>Analoge</w:t>
      </w:r>
      <w:r w:rsidR="003D3529">
        <w:rPr>
          <w:color w:val="000000" w:themeColor="text1"/>
          <w:sz w:val="20"/>
        </w:rPr>
        <w:t>n</w:t>
      </w:r>
      <w:r w:rsidR="003D2075" w:rsidRPr="00A62C80">
        <w:rPr>
          <w:color w:val="000000" w:themeColor="text1"/>
          <w:sz w:val="20"/>
        </w:rPr>
        <w:t xml:space="preserve"> </w:t>
      </w:r>
      <w:r w:rsidR="003D3529">
        <w:rPr>
          <w:color w:val="000000" w:themeColor="text1"/>
          <w:sz w:val="20"/>
        </w:rPr>
        <w:t xml:space="preserve">nutzen </w:t>
      </w:r>
      <w:proofErr w:type="spellStart"/>
      <w:r w:rsidR="003D2075" w:rsidRPr="00A62C80">
        <w:rPr>
          <w:color w:val="000000" w:themeColor="text1"/>
          <w:sz w:val="20"/>
        </w:rPr>
        <w:t>Social</w:t>
      </w:r>
      <w:proofErr w:type="spellEnd"/>
      <w:r w:rsidR="003D2075" w:rsidRPr="00A62C80">
        <w:rPr>
          <w:color w:val="000000" w:themeColor="text1"/>
          <w:sz w:val="20"/>
        </w:rPr>
        <w:t xml:space="preserve"> Media, Messenger und Streaming am wenigsten.</w:t>
      </w:r>
      <w:r w:rsidR="003D2075" w:rsidRPr="00EC1B79">
        <w:rPr>
          <w:color w:val="000000" w:themeColor="text1"/>
          <w:sz w:val="20"/>
        </w:rPr>
        <w:t xml:space="preserve"> </w:t>
      </w:r>
    </w:p>
    <w:p w14:paraId="60F91556" w14:textId="77777777" w:rsidR="003D2075" w:rsidRDefault="003D2075" w:rsidP="003D2075">
      <w:pPr>
        <w:pStyle w:val="Textkrper3"/>
        <w:spacing w:after="60"/>
        <w:rPr>
          <w:rFonts w:cs="Arial"/>
          <w:color w:val="000000"/>
          <w:sz w:val="20"/>
          <w:szCs w:val="20"/>
        </w:rPr>
      </w:pPr>
    </w:p>
    <w:p w14:paraId="4EB460B4" w14:textId="77777777" w:rsidR="003D2075" w:rsidRDefault="003D2075" w:rsidP="003D2075">
      <w:pPr>
        <w:pStyle w:val="Textkrper3"/>
        <w:spacing w:after="60"/>
        <w:rPr>
          <w:rFonts w:cs="Arial"/>
          <w:color w:val="000000"/>
          <w:sz w:val="20"/>
          <w:szCs w:val="20"/>
        </w:rPr>
      </w:pPr>
    </w:p>
    <w:p w14:paraId="79336688" w14:textId="77777777" w:rsidR="003D2075" w:rsidRPr="0057289F" w:rsidRDefault="003D2075" w:rsidP="003D2075">
      <w:pPr>
        <w:pStyle w:val="Textkrper3"/>
        <w:spacing w:after="60"/>
        <w:rPr>
          <w:rFonts w:cs="Arial"/>
          <w:color w:val="000000"/>
          <w:sz w:val="6"/>
          <w:szCs w:val="6"/>
        </w:rPr>
      </w:pPr>
    </w:p>
    <w:p w14:paraId="43F1711B" w14:textId="77777777" w:rsidR="003D2075" w:rsidRPr="0038475E" w:rsidRDefault="003D2075" w:rsidP="003D2075">
      <w:pPr>
        <w:pStyle w:val="Textkrper3"/>
        <w:spacing w:after="60"/>
        <w:rPr>
          <w:rFonts w:cs="Arial"/>
          <w:b/>
          <w:bCs/>
          <w:color w:val="000000"/>
          <w:sz w:val="20"/>
          <w:szCs w:val="20"/>
        </w:rPr>
      </w:pPr>
      <w:r>
        <w:rPr>
          <w:noProof/>
        </w:rPr>
        <w:drawing>
          <wp:anchor distT="0" distB="0" distL="114300" distR="114300" simplePos="0" relativeHeight="251660288" behindDoc="0" locked="0" layoutInCell="1" allowOverlap="1" wp14:anchorId="497383DD" wp14:editId="07EBEF13">
            <wp:simplePos x="0" y="0"/>
            <wp:positionH relativeFrom="column">
              <wp:posOffset>17145</wp:posOffset>
            </wp:positionH>
            <wp:positionV relativeFrom="paragraph">
              <wp:posOffset>182245</wp:posOffset>
            </wp:positionV>
            <wp:extent cx="1404000" cy="1404000"/>
            <wp:effectExtent l="0" t="0" r="5715" b="5715"/>
            <wp:wrapSquare wrapText="bothSides"/>
            <wp:docPr id="3" name="Grafik 3"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descr="Ein Bild, das Text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75E">
        <w:rPr>
          <w:rFonts w:cs="Arial"/>
          <w:b/>
          <w:bCs/>
          <w:color w:val="000000"/>
          <w:sz w:val="20"/>
          <w:szCs w:val="20"/>
        </w:rPr>
        <w:t>Typ 2: Klassische</w:t>
      </w:r>
    </w:p>
    <w:p w14:paraId="208D02D6" w14:textId="76D0EA6C" w:rsidR="003D2075" w:rsidRDefault="003D2075" w:rsidP="003D2075">
      <w:pPr>
        <w:pStyle w:val="Textkrper3"/>
        <w:spacing w:after="60"/>
        <w:rPr>
          <w:rFonts w:cs="Arial"/>
          <w:color w:val="000000"/>
          <w:sz w:val="20"/>
          <w:szCs w:val="20"/>
        </w:rPr>
      </w:pPr>
      <w:r>
        <w:rPr>
          <w:rFonts w:cs="Arial"/>
          <w:color w:val="000000"/>
          <w:sz w:val="20"/>
          <w:szCs w:val="20"/>
        </w:rPr>
        <w:t xml:space="preserve">Mit 1.76 Millionen Personen (26%) stellen die Klassischen die zweitgrösste Gruppe dar. Ihr Durchschnittsalter liegt mit 49 Jahren sehr nahe am Bevölkerungsdurchschnitt von 48 Jahren. </w:t>
      </w:r>
      <w:r w:rsidRPr="004E3FB0">
        <w:rPr>
          <w:rFonts w:cs="Arial"/>
          <w:color w:val="000000"/>
          <w:sz w:val="20"/>
          <w:szCs w:val="20"/>
        </w:rPr>
        <w:t xml:space="preserve">Die Klassischen sind von der Nutzung her am ehesten die </w:t>
      </w:r>
      <w:proofErr w:type="spellStart"/>
      <w:r w:rsidRPr="004E3FB0">
        <w:rPr>
          <w:rFonts w:cs="Arial"/>
          <w:color w:val="000000"/>
          <w:sz w:val="20"/>
          <w:szCs w:val="20"/>
        </w:rPr>
        <w:t>Mainstreamer</w:t>
      </w:r>
      <w:proofErr w:type="spellEnd"/>
      <w:r w:rsidRPr="004E3FB0">
        <w:rPr>
          <w:rFonts w:cs="Arial"/>
          <w:color w:val="000000"/>
          <w:sz w:val="20"/>
          <w:szCs w:val="20"/>
        </w:rPr>
        <w:t xml:space="preserve">. Sie nutzen überdurchschnittlich lineares TV und Radio, </w:t>
      </w:r>
      <w:r w:rsidR="003D3529">
        <w:rPr>
          <w:rFonts w:cs="Arial"/>
          <w:color w:val="000000"/>
          <w:sz w:val="20"/>
          <w:szCs w:val="20"/>
        </w:rPr>
        <w:t>wie auch</w:t>
      </w:r>
      <w:r w:rsidRPr="004E3FB0">
        <w:rPr>
          <w:rFonts w:cs="Arial"/>
          <w:color w:val="000000"/>
          <w:sz w:val="20"/>
          <w:szCs w:val="20"/>
        </w:rPr>
        <w:t xml:space="preserve"> mobiles Bezahlen</w:t>
      </w:r>
      <w:r>
        <w:rPr>
          <w:rFonts w:cs="Arial"/>
          <w:color w:val="000000"/>
          <w:sz w:val="20"/>
          <w:szCs w:val="20"/>
        </w:rPr>
        <w:t xml:space="preserve">. Ausserdem sind sie </w:t>
      </w:r>
      <w:r w:rsidRPr="004E3FB0">
        <w:rPr>
          <w:rFonts w:cs="Arial"/>
          <w:color w:val="000000"/>
          <w:sz w:val="20"/>
          <w:szCs w:val="20"/>
        </w:rPr>
        <w:t xml:space="preserve">sehr affin für Facebook und Gaming. </w:t>
      </w:r>
    </w:p>
    <w:p w14:paraId="5CB2800A" w14:textId="77777777" w:rsidR="003D2075" w:rsidRDefault="003D2075" w:rsidP="003D2075">
      <w:pPr>
        <w:pStyle w:val="Textkrper3"/>
        <w:spacing w:after="60"/>
        <w:rPr>
          <w:rFonts w:cs="Arial"/>
          <w:color w:val="000000"/>
          <w:sz w:val="20"/>
          <w:szCs w:val="20"/>
        </w:rPr>
      </w:pPr>
    </w:p>
    <w:p w14:paraId="46E6F798" w14:textId="77777777" w:rsidR="003D2075" w:rsidRDefault="003D2075" w:rsidP="003D2075">
      <w:pPr>
        <w:pStyle w:val="Textkrper3"/>
        <w:spacing w:after="60"/>
        <w:rPr>
          <w:rFonts w:cs="Arial"/>
          <w:color w:val="000000"/>
          <w:sz w:val="20"/>
          <w:szCs w:val="20"/>
        </w:rPr>
      </w:pPr>
    </w:p>
    <w:p w14:paraId="25B554A4" w14:textId="77777777" w:rsidR="003D2075" w:rsidRDefault="003D2075" w:rsidP="003D2075">
      <w:pPr>
        <w:pStyle w:val="Textkrper3"/>
        <w:spacing w:after="60"/>
        <w:rPr>
          <w:rFonts w:cs="Arial"/>
          <w:color w:val="000000"/>
          <w:sz w:val="20"/>
          <w:szCs w:val="20"/>
        </w:rPr>
      </w:pPr>
    </w:p>
    <w:p w14:paraId="2B26F47A" w14:textId="77777777" w:rsidR="003D2075" w:rsidRPr="0057289F" w:rsidRDefault="003D2075" w:rsidP="003D2075">
      <w:pPr>
        <w:pStyle w:val="Textkrper3"/>
        <w:spacing w:after="60"/>
        <w:rPr>
          <w:rFonts w:cs="Arial"/>
          <w:color w:val="000000"/>
          <w:sz w:val="6"/>
          <w:szCs w:val="6"/>
        </w:rPr>
      </w:pPr>
    </w:p>
    <w:p w14:paraId="107DBBD3" w14:textId="38F007C1" w:rsidR="003D2075" w:rsidRPr="00F50748" w:rsidRDefault="00386060" w:rsidP="003D2075">
      <w:pPr>
        <w:pStyle w:val="Textkrper3"/>
        <w:spacing w:after="60"/>
        <w:rPr>
          <w:rFonts w:cs="Arial"/>
          <w:b/>
          <w:bCs/>
          <w:color w:val="000000"/>
          <w:sz w:val="20"/>
          <w:szCs w:val="20"/>
        </w:rPr>
      </w:pPr>
      <w:r>
        <w:rPr>
          <w:noProof/>
        </w:rPr>
        <w:lastRenderedPageBreak/>
        <w:drawing>
          <wp:anchor distT="0" distB="0" distL="114300" distR="114300" simplePos="0" relativeHeight="251661312" behindDoc="0" locked="0" layoutInCell="1" allowOverlap="1" wp14:anchorId="0075F3D9" wp14:editId="638C58F9">
            <wp:simplePos x="0" y="0"/>
            <wp:positionH relativeFrom="column">
              <wp:posOffset>-5715</wp:posOffset>
            </wp:positionH>
            <wp:positionV relativeFrom="paragraph">
              <wp:posOffset>159385</wp:posOffset>
            </wp:positionV>
            <wp:extent cx="1404000" cy="1404000"/>
            <wp:effectExtent l="0" t="0" r="5715" b="5715"/>
            <wp:wrapSquare wrapText="bothSides"/>
            <wp:docPr id="4" name="Grafik 4"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descr="Ein Bild, das Text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2075" w:rsidRPr="00F50748">
        <w:rPr>
          <w:rFonts w:cs="Arial"/>
          <w:b/>
          <w:bCs/>
          <w:color w:val="000000"/>
          <w:sz w:val="20"/>
          <w:szCs w:val="20"/>
        </w:rPr>
        <w:t>Typ 3: Always-on</w:t>
      </w:r>
    </w:p>
    <w:p w14:paraId="429B366A" w14:textId="48F34D79" w:rsidR="003D2075" w:rsidRDefault="003D2075" w:rsidP="003D2075">
      <w:pPr>
        <w:pStyle w:val="Textkrper3"/>
        <w:spacing w:after="60"/>
        <w:rPr>
          <w:rFonts w:cs="Arial"/>
          <w:color w:val="000000"/>
          <w:sz w:val="20"/>
          <w:szCs w:val="20"/>
        </w:rPr>
      </w:pPr>
      <w:r>
        <w:rPr>
          <w:rFonts w:cs="Arial"/>
          <w:color w:val="000000"/>
          <w:sz w:val="20"/>
          <w:szCs w:val="20"/>
        </w:rPr>
        <w:t xml:space="preserve">1.1 Millionen Personen (17%) gehören zu den Always-on, </w:t>
      </w:r>
      <w:r w:rsidR="003D3529">
        <w:rPr>
          <w:rFonts w:cs="Arial"/>
          <w:color w:val="000000"/>
          <w:sz w:val="20"/>
          <w:szCs w:val="20"/>
        </w:rPr>
        <w:t>die</w:t>
      </w:r>
      <w:r>
        <w:rPr>
          <w:rFonts w:cs="Arial"/>
          <w:color w:val="000000"/>
          <w:sz w:val="20"/>
          <w:szCs w:val="20"/>
        </w:rPr>
        <w:t xml:space="preserve"> mit durchschnittlich 26 Jahren die </w:t>
      </w:r>
      <w:r w:rsidRPr="004E3FB0">
        <w:rPr>
          <w:rFonts w:cs="Arial"/>
          <w:color w:val="000000"/>
          <w:sz w:val="20"/>
          <w:szCs w:val="20"/>
        </w:rPr>
        <w:t>jüngste Gruppe</w:t>
      </w:r>
      <w:r>
        <w:rPr>
          <w:rFonts w:cs="Arial"/>
          <w:color w:val="000000"/>
          <w:sz w:val="20"/>
          <w:szCs w:val="20"/>
        </w:rPr>
        <w:t xml:space="preserve"> bilden. </w:t>
      </w:r>
      <w:r w:rsidRPr="00611018">
        <w:rPr>
          <w:rFonts w:cs="Arial"/>
          <w:color w:val="000000"/>
          <w:sz w:val="20"/>
          <w:szCs w:val="20"/>
        </w:rPr>
        <w:t xml:space="preserve">Always-on nutzen Online in allen Facetten. </w:t>
      </w:r>
      <w:r w:rsidRPr="004E3FB0">
        <w:rPr>
          <w:rFonts w:cs="Arial"/>
          <w:color w:val="000000"/>
          <w:sz w:val="20"/>
          <w:szCs w:val="20"/>
        </w:rPr>
        <w:t xml:space="preserve">Sie </w:t>
      </w:r>
      <w:r w:rsidR="003D3529">
        <w:rPr>
          <w:rFonts w:cs="Arial"/>
          <w:color w:val="000000"/>
          <w:sz w:val="20"/>
          <w:szCs w:val="20"/>
        </w:rPr>
        <w:t>weisen</w:t>
      </w:r>
      <w:r w:rsidRPr="004E3FB0">
        <w:rPr>
          <w:rFonts w:cs="Arial"/>
          <w:color w:val="000000"/>
          <w:sz w:val="20"/>
          <w:szCs w:val="20"/>
        </w:rPr>
        <w:t xml:space="preserve"> den grössten Nutzerkreis bei Gaming</w:t>
      </w:r>
      <w:r>
        <w:rPr>
          <w:rFonts w:cs="Arial"/>
          <w:color w:val="000000"/>
          <w:sz w:val="20"/>
          <w:szCs w:val="20"/>
        </w:rPr>
        <w:t xml:space="preserve">, </w:t>
      </w:r>
      <w:r w:rsidRPr="004E3FB0">
        <w:rPr>
          <w:rFonts w:cs="Arial"/>
          <w:color w:val="000000"/>
          <w:sz w:val="20"/>
          <w:szCs w:val="20"/>
        </w:rPr>
        <w:t xml:space="preserve">diversen </w:t>
      </w:r>
      <w:proofErr w:type="spellStart"/>
      <w:r w:rsidRPr="004E3FB0">
        <w:rPr>
          <w:rFonts w:cs="Arial"/>
          <w:color w:val="000000"/>
          <w:sz w:val="20"/>
          <w:szCs w:val="20"/>
        </w:rPr>
        <w:t>Social</w:t>
      </w:r>
      <w:proofErr w:type="spellEnd"/>
      <w:r w:rsidRPr="004E3FB0">
        <w:rPr>
          <w:rFonts w:cs="Arial"/>
          <w:color w:val="000000"/>
          <w:sz w:val="20"/>
          <w:szCs w:val="20"/>
        </w:rPr>
        <w:t xml:space="preserve">-Media-Plattformen, Video- und Musik-Streaming </w:t>
      </w:r>
      <w:r w:rsidR="003D3529">
        <w:rPr>
          <w:rFonts w:cs="Arial"/>
          <w:color w:val="000000"/>
          <w:sz w:val="20"/>
          <w:szCs w:val="20"/>
        </w:rPr>
        <w:t xml:space="preserve">auf </w:t>
      </w:r>
      <w:r w:rsidRPr="004E3FB0">
        <w:rPr>
          <w:rFonts w:cs="Arial"/>
          <w:color w:val="000000"/>
          <w:sz w:val="20"/>
          <w:szCs w:val="20"/>
        </w:rPr>
        <w:t xml:space="preserve">und zeichnen sich durch eine eher mobile Mediennutzung aus. Radio und TV werden </w:t>
      </w:r>
      <w:r>
        <w:rPr>
          <w:rFonts w:cs="Arial"/>
          <w:color w:val="000000"/>
          <w:sz w:val="20"/>
          <w:szCs w:val="20"/>
        </w:rPr>
        <w:t xml:space="preserve">von dieser Gruppe überdurchschnittlich oft </w:t>
      </w:r>
      <w:r w:rsidRPr="004E3FB0">
        <w:rPr>
          <w:rFonts w:cs="Arial"/>
          <w:color w:val="000000"/>
          <w:sz w:val="20"/>
          <w:szCs w:val="20"/>
        </w:rPr>
        <w:t>unterwegs genutzt, gestreamt wird am häufigsten mobil - auf Laptop oder Smartphone.</w:t>
      </w:r>
      <w:r w:rsidRPr="00EC1B79">
        <w:rPr>
          <w:rFonts w:cs="Arial"/>
          <w:color w:val="000000"/>
          <w:sz w:val="20"/>
          <w:szCs w:val="20"/>
        </w:rPr>
        <w:t xml:space="preserve"> </w:t>
      </w:r>
    </w:p>
    <w:p w14:paraId="57835327" w14:textId="77777777" w:rsidR="003D2075" w:rsidRDefault="003D2075" w:rsidP="003D2075">
      <w:pPr>
        <w:pStyle w:val="Textkrper3"/>
        <w:spacing w:after="60"/>
        <w:rPr>
          <w:rFonts w:cs="Arial"/>
          <w:color w:val="000000"/>
          <w:sz w:val="20"/>
          <w:szCs w:val="20"/>
        </w:rPr>
      </w:pPr>
    </w:p>
    <w:p w14:paraId="6419E66B" w14:textId="77777777" w:rsidR="003D2075" w:rsidRDefault="003D2075" w:rsidP="003D2075">
      <w:pPr>
        <w:pStyle w:val="Textkrper3"/>
        <w:spacing w:after="60"/>
        <w:rPr>
          <w:rFonts w:cs="Arial"/>
          <w:color w:val="000000"/>
          <w:sz w:val="20"/>
          <w:szCs w:val="20"/>
        </w:rPr>
      </w:pPr>
    </w:p>
    <w:p w14:paraId="111073E0" w14:textId="77777777" w:rsidR="003D2075" w:rsidRPr="0057289F" w:rsidRDefault="003D2075" w:rsidP="003D2075">
      <w:pPr>
        <w:pStyle w:val="Textkrper3"/>
        <w:spacing w:after="60"/>
        <w:rPr>
          <w:rFonts w:cs="Arial"/>
          <w:color w:val="000000"/>
          <w:sz w:val="6"/>
          <w:szCs w:val="6"/>
        </w:rPr>
      </w:pPr>
    </w:p>
    <w:p w14:paraId="3F3A1CEF" w14:textId="77777777" w:rsidR="003D2075" w:rsidRPr="0038475E" w:rsidRDefault="003D2075" w:rsidP="003D2075">
      <w:pPr>
        <w:pStyle w:val="Textkrper3"/>
        <w:spacing w:after="60"/>
        <w:rPr>
          <w:rFonts w:cs="Arial"/>
          <w:b/>
          <w:bCs/>
          <w:color w:val="000000"/>
          <w:sz w:val="20"/>
          <w:szCs w:val="20"/>
        </w:rPr>
      </w:pPr>
      <w:r w:rsidRPr="0038475E">
        <w:rPr>
          <w:rFonts w:cs="Arial"/>
          <w:b/>
          <w:bCs/>
          <w:color w:val="000000"/>
          <w:sz w:val="20"/>
          <w:szCs w:val="20"/>
        </w:rPr>
        <w:t>Typ 4: Technikaffine</w:t>
      </w:r>
    </w:p>
    <w:p w14:paraId="3374DE62" w14:textId="3E46CD51" w:rsidR="003D2075" w:rsidRDefault="003D2075" w:rsidP="003D2075">
      <w:pPr>
        <w:pStyle w:val="Textkrper3"/>
        <w:spacing w:after="60"/>
        <w:rPr>
          <w:rFonts w:cs="Arial"/>
          <w:color w:val="000000"/>
          <w:sz w:val="20"/>
          <w:szCs w:val="20"/>
        </w:rPr>
      </w:pPr>
      <w:r>
        <w:rPr>
          <w:noProof/>
        </w:rPr>
        <w:drawing>
          <wp:anchor distT="0" distB="0" distL="114300" distR="114300" simplePos="0" relativeHeight="251662336" behindDoc="0" locked="0" layoutInCell="1" allowOverlap="1" wp14:anchorId="70E9B393" wp14:editId="621FFE30">
            <wp:simplePos x="0" y="0"/>
            <wp:positionH relativeFrom="column">
              <wp:posOffset>-32385</wp:posOffset>
            </wp:positionH>
            <wp:positionV relativeFrom="paragraph">
              <wp:posOffset>105410</wp:posOffset>
            </wp:positionV>
            <wp:extent cx="1404000" cy="1404000"/>
            <wp:effectExtent l="0" t="0" r="5715" b="5715"/>
            <wp:wrapSquare wrapText="bothSides"/>
            <wp:docPr id="11" name="Grafik 1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descr="Ein Bild, das Tex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cs="Arial"/>
          <w:color w:val="000000"/>
          <w:sz w:val="20"/>
          <w:szCs w:val="20"/>
        </w:rPr>
        <w:t xml:space="preserve">Die Technikaffinen sind mit 0.8 Millionen Personen (13%) die kleinste Gruppe und gleichzeitig jene mit dem geringsten Frauenanteil. Sie sind mit durchschnittlich 43 Jahren </w:t>
      </w:r>
      <w:r w:rsidRPr="00300E47">
        <w:rPr>
          <w:rFonts w:cs="Arial"/>
          <w:color w:val="000000"/>
          <w:sz w:val="20"/>
          <w:szCs w:val="20"/>
        </w:rPr>
        <w:t>leicht jünger</w:t>
      </w:r>
      <w:r>
        <w:rPr>
          <w:rFonts w:cs="Arial"/>
          <w:color w:val="000000"/>
          <w:sz w:val="20"/>
          <w:szCs w:val="20"/>
        </w:rPr>
        <w:t xml:space="preserve"> als der Bevölkerungsdurchschnitt von 48 Jahren. Technikaffine</w:t>
      </w:r>
      <w:r w:rsidRPr="004E3FB0">
        <w:rPr>
          <w:rFonts w:cs="Arial"/>
          <w:color w:val="000000"/>
          <w:sz w:val="20"/>
          <w:szCs w:val="20"/>
        </w:rPr>
        <w:t xml:space="preserve"> sind mit technischen Geräten sehr gut ausgestattet, </w:t>
      </w:r>
      <w:r w:rsidR="003D3529">
        <w:rPr>
          <w:rFonts w:cs="Arial"/>
          <w:color w:val="000000"/>
          <w:sz w:val="20"/>
          <w:szCs w:val="20"/>
        </w:rPr>
        <w:t>sehr</w:t>
      </w:r>
      <w:r w:rsidRPr="004E3FB0">
        <w:rPr>
          <w:rFonts w:cs="Arial"/>
          <w:color w:val="000000"/>
          <w:sz w:val="20"/>
          <w:szCs w:val="20"/>
        </w:rPr>
        <w:t xml:space="preserve"> affin für Apple-Produkte und </w:t>
      </w:r>
      <w:r w:rsidR="003D3529">
        <w:rPr>
          <w:rFonts w:cs="Arial"/>
          <w:color w:val="000000"/>
          <w:sz w:val="20"/>
          <w:szCs w:val="20"/>
        </w:rPr>
        <w:t>nutzen</w:t>
      </w:r>
      <w:r w:rsidRPr="004E3FB0">
        <w:rPr>
          <w:rFonts w:cs="Arial"/>
          <w:color w:val="000000"/>
          <w:sz w:val="20"/>
          <w:szCs w:val="20"/>
        </w:rPr>
        <w:t xml:space="preserve"> am häufigsten ein Tablet oder eine Smartwatch. </w:t>
      </w:r>
      <w:r w:rsidR="003D3529">
        <w:rPr>
          <w:rFonts w:cs="Arial"/>
          <w:color w:val="000000"/>
          <w:sz w:val="20"/>
          <w:szCs w:val="20"/>
        </w:rPr>
        <w:t xml:space="preserve">Sie nutzen </w:t>
      </w:r>
      <w:r w:rsidRPr="004E3FB0">
        <w:rPr>
          <w:rFonts w:cs="Arial"/>
          <w:color w:val="000000"/>
          <w:sz w:val="20"/>
          <w:szCs w:val="20"/>
        </w:rPr>
        <w:t xml:space="preserve">TV und Radio überdurchschnittlich </w:t>
      </w:r>
      <w:r w:rsidR="003D3529">
        <w:rPr>
          <w:rFonts w:cs="Arial"/>
          <w:color w:val="000000"/>
          <w:sz w:val="20"/>
          <w:szCs w:val="20"/>
        </w:rPr>
        <w:t>oft</w:t>
      </w:r>
      <w:r w:rsidRPr="004E3FB0">
        <w:rPr>
          <w:rFonts w:cs="Arial"/>
          <w:color w:val="000000"/>
          <w:sz w:val="20"/>
          <w:szCs w:val="20"/>
        </w:rPr>
        <w:t xml:space="preserve">, </w:t>
      </w:r>
      <w:r w:rsidR="003D3529">
        <w:rPr>
          <w:rFonts w:cs="Arial"/>
          <w:color w:val="000000"/>
          <w:sz w:val="20"/>
          <w:szCs w:val="20"/>
        </w:rPr>
        <w:t xml:space="preserve">dabei </w:t>
      </w:r>
      <w:r w:rsidRPr="004E3FB0">
        <w:rPr>
          <w:rFonts w:cs="Arial"/>
          <w:color w:val="000000"/>
          <w:sz w:val="20"/>
          <w:szCs w:val="20"/>
        </w:rPr>
        <w:t xml:space="preserve">TV am liebsten zeitversetzt. </w:t>
      </w:r>
      <w:r>
        <w:rPr>
          <w:rFonts w:cs="Arial"/>
          <w:color w:val="000000"/>
          <w:sz w:val="20"/>
          <w:szCs w:val="20"/>
        </w:rPr>
        <w:t>Technikaffine</w:t>
      </w:r>
      <w:r w:rsidRPr="004E3FB0">
        <w:rPr>
          <w:rFonts w:cs="Arial"/>
          <w:color w:val="000000"/>
          <w:sz w:val="20"/>
          <w:szCs w:val="20"/>
        </w:rPr>
        <w:t xml:space="preserve"> nutzen E-Banking und bargeldloses Bezahlen mit dem Handy</w:t>
      </w:r>
      <w:r>
        <w:rPr>
          <w:rFonts w:cs="Arial"/>
          <w:color w:val="000000"/>
          <w:sz w:val="20"/>
          <w:szCs w:val="20"/>
        </w:rPr>
        <w:t xml:space="preserve"> am häufigsten</w:t>
      </w:r>
      <w:r w:rsidRPr="004E3FB0">
        <w:rPr>
          <w:rFonts w:cs="Arial"/>
          <w:color w:val="000000"/>
          <w:sz w:val="20"/>
          <w:szCs w:val="20"/>
        </w:rPr>
        <w:t xml:space="preserve">. Sie haben den grössten Nutzerkreis bei Business-Plattformen, setzen oft Videokonferenztools ein, streamen viel Musik </w:t>
      </w:r>
      <w:r>
        <w:rPr>
          <w:rFonts w:cs="Arial"/>
          <w:color w:val="000000"/>
          <w:sz w:val="20"/>
          <w:szCs w:val="20"/>
        </w:rPr>
        <w:t>oder</w:t>
      </w:r>
      <w:r w:rsidRPr="004E3FB0">
        <w:rPr>
          <w:rFonts w:cs="Arial"/>
          <w:color w:val="000000"/>
          <w:sz w:val="20"/>
          <w:szCs w:val="20"/>
        </w:rPr>
        <w:t xml:space="preserve"> Videos</w:t>
      </w:r>
      <w:r>
        <w:rPr>
          <w:rFonts w:cs="Arial"/>
          <w:color w:val="000000"/>
          <w:sz w:val="20"/>
          <w:szCs w:val="20"/>
        </w:rPr>
        <w:t xml:space="preserve"> und </w:t>
      </w:r>
      <w:r w:rsidRPr="004E3FB0">
        <w:rPr>
          <w:rFonts w:cs="Arial"/>
          <w:color w:val="000000"/>
          <w:sz w:val="20"/>
          <w:szCs w:val="20"/>
        </w:rPr>
        <w:t>hören Podcasts.</w:t>
      </w:r>
      <w:r w:rsidRPr="00EC1B79">
        <w:rPr>
          <w:rFonts w:cs="Arial"/>
          <w:color w:val="000000"/>
          <w:sz w:val="20"/>
          <w:szCs w:val="20"/>
        </w:rPr>
        <w:t xml:space="preserve"> </w:t>
      </w:r>
    </w:p>
    <w:p w14:paraId="58373516" w14:textId="77777777" w:rsidR="003D2075" w:rsidRPr="0057289F" w:rsidRDefault="003D2075" w:rsidP="003D2075">
      <w:pPr>
        <w:pStyle w:val="Textkrper3"/>
        <w:spacing w:after="60"/>
        <w:rPr>
          <w:rFonts w:cs="Arial"/>
          <w:color w:val="000000"/>
          <w:sz w:val="6"/>
          <w:szCs w:val="6"/>
        </w:rPr>
      </w:pPr>
    </w:p>
    <w:p w14:paraId="58FC81CE" w14:textId="77777777" w:rsidR="003D2075" w:rsidRPr="0038475E" w:rsidRDefault="003D2075" w:rsidP="003D2075">
      <w:pPr>
        <w:pStyle w:val="Textkrper3"/>
        <w:spacing w:after="60"/>
        <w:rPr>
          <w:rFonts w:cs="Arial"/>
          <w:b/>
          <w:bCs/>
          <w:color w:val="000000"/>
          <w:sz w:val="20"/>
          <w:szCs w:val="20"/>
        </w:rPr>
      </w:pPr>
      <w:r>
        <w:rPr>
          <w:noProof/>
        </w:rPr>
        <w:drawing>
          <wp:anchor distT="0" distB="0" distL="114300" distR="114300" simplePos="0" relativeHeight="251663360" behindDoc="0" locked="0" layoutInCell="1" allowOverlap="1" wp14:anchorId="64CBE1D0" wp14:editId="53B26632">
            <wp:simplePos x="0" y="0"/>
            <wp:positionH relativeFrom="column">
              <wp:posOffset>-1905</wp:posOffset>
            </wp:positionH>
            <wp:positionV relativeFrom="paragraph">
              <wp:posOffset>183515</wp:posOffset>
            </wp:positionV>
            <wp:extent cx="1404000" cy="1404000"/>
            <wp:effectExtent l="0" t="0" r="5715" b="5715"/>
            <wp:wrapSquare wrapText="bothSides"/>
            <wp:docPr id="1" name="Grafik 1"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enthält.&#10;&#10;Automatisch generierte Beschreibu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04000" cy="1404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8475E">
        <w:rPr>
          <w:rFonts w:cs="Arial"/>
          <w:b/>
          <w:bCs/>
          <w:color w:val="000000"/>
          <w:sz w:val="20"/>
          <w:szCs w:val="20"/>
        </w:rPr>
        <w:t>Typ 5: Selektive</w:t>
      </w:r>
    </w:p>
    <w:p w14:paraId="6A0C9C7E" w14:textId="77777777" w:rsidR="003D2075" w:rsidRDefault="003D2075" w:rsidP="003D2075">
      <w:pPr>
        <w:pStyle w:val="Textkrper3"/>
        <w:spacing w:after="60"/>
        <w:rPr>
          <w:rFonts w:cs="Arial"/>
          <w:color w:val="000000"/>
          <w:sz w:val="20"/>
          <w:szCs w:val="20"/>
        </w:rPr>
      </w:pPr>
      <w:r>
        <w:rPr>
          <w:rFonts w:cs="Arial"/>
          <w:color w:val="000000"/>
          <w:sz w:val="20"/>
          <w:szCs w:val="20"/>
        </w:rPr>
        <w:t xml:space="preserve">1.1 Millionen Personen (17%) gehören zu den Selektiven. Sie sind mit durchschnittlich 44 Jahren </w:t>
      </w:r>
      <w:r w:rsidRPr="00300E47">
        <w:rPr>
          <w:rFonts w:cs="Arial"/>
          <w:color w:val="000000"/>
          <w:sz w:val="20"/>
          <w:szCs w:val="20"/>
        </w:rPr>
        <w:t>leicht jünger</w:t>
      </w:r>
      <w:r>
        <w:rPr>
          <w:rFonts w:cs="Arial"/>
          <w:color w:val="000000"/>
          <w:sz w:val="20"/>
          <w:szCs w:val="20"/>
        </w:rPr>
        <w:t xml:space="preserve"> als der Bevölkerungsdurchschnitt von 48 Jahren. </w:t>
      </w:r>
      <w:r w:rsidRPr="00300E47">
        <w:rPr>
          <w:rFonts w:cs="Arial"/>
          <w:color w:val="000000"/>
          <w:sz w:val="20"/>
          <w:szCs w:val="20"/>
        </w:rPr>
        <w:t>Selektive nutzen TV und Radio unterdurchschnittlich häufig und nutzen Medien gezielt mit funktionalem Fokus.</w:t>
      </w:r>
      <w:r>
        <w:rPr>
          <w:rFonts w:cs="Arial"/>
          <w:color w:val="000000"/>
          <w:sz w:val="20"/>
          <w:szCs w:val="20"/>
        </w:rPr>
        <w:t xml:space="preserve"> </w:t>
      </w:r>
      <w:r w:rsidRPr="00300E47">
        <w:rPr>
          <w:rFonts w:cs="Arial"/>
          <w:color w:val="000000"/>
          <w:sz w:val="20"/>
          <w:szCs w:val="20"/>
        </w:rPr>
        <w:t xml:space="preserve">Sie kommunizieren im Vergleich am häufigsten über Threema oder alternative </w:t>
      </w:r>
      <w:proofErr w:type="spellStart"/>
      <w:r w:rsidRPr="00300E47">
        <w:rPr>
          <w:rFonts w:cs="Arial"/>
          <w:color w:val="000000"/>
          <w:sz w:val="20"/>
          <w:szCs w:val="20"/>
        </w:rPr>
        <w:t>Messengerdienste</w:t>
      </w:r>
      <w:proofErr w:type="spellEnd"/>
      <w:r w:rsidRPr="00300E47">
        <w:rPr>
          <w:rFonts w:cs="Arial"/>
          <w:color w:val="000000"/>
          <w:sz w:val="20"/>
          <w:szCs w:val="20"/>
        </w:rPr>
        <w:t xml:space="preserve"> und setzen ihr Smartphone überdurchschnittlich häufig für E-Banking und bargeldloses Bezahlen ein. Im Audiobereich hören sie am liebsten Podcasts.</w:t>
      </w:r>
      <w:r>
        <w:rPr>
          <w:rFonts w:cs="Arial"/>
          <w:color w:val="000000"/>
          <w:sz w:val="20"/>
          <w:szCs w:val="20"/>
        </w:rPr>
        <w:t xml:space="preserve"> </w:t>
      </w:r>
    </w:p>
    <w:p w14:paraId="00DC73C1" w14:textId="77777777" w:rsidR="003D2075" w:rsidRDefault="003D2075" w:rsidP="003D2075">
      <w:pPr>
        <w:pStyle w:val="Textkrper3"/>
        <w:spacing w:after="60"/>
        <w:rPr>
          <w:rFonts w:cs="Arial"/>
          <w:color w:val="000000"/>
          <w:sz w:val="20"/>
          <w:szCs w:val="20"/>
        </w:rPr>
      </w:pPr>
    </w:p>
    <w:p w14:paraId="24516EC2" w14:textId="77777777" w:rsidR="003D2075" w:rsidRDefault="003D2075" w:rsidP="003D2075">
      <w:pPr>
        <w:pStyle w:val="Textkrper3"/>
        <w:spacing w:after="60"/>
        <w:rPr>
          <w:rFonts w:cs="Arial"/>
          <w:color w:val="000000"/>
          <w:sz w:val="20"/>
          <w:szCs w:val="20"/>
        </w:rPr>
      </w:pPr>
    </w:p>
    <w:p w14:paraId="641FB604" w14:textId="77777777" w:rsidR="003D2075" w:rsidRDefault="003D2075" w:rsidP="003D2075">
      <w:pPr>
        <w:pStyle w:val="Textkrper3"/>
        <w:spacing w:after="60"/>
        <w:rPr>
          <w:rFonts w:cs="Arial"/>
          <w:color w:val="000000"/>
          <w:sz w:val="20"/>
          <w:szCs w:val="20"/>
        </w:rPr>
      </w:pPr>
    </w:p>
    <w:p w14:paraId="2F9696C3" w14:textId="77777777" w:rsidR="003D2075" w:rsidRPr="0039483C" w:rsidRDefault="003D2075" w:rsidP="003D2075">
      <w:pPr>
        <w:pStyle w:val="Textkrper3"/>
        <w:spacing w:after="60"/>
        <w:rPr>
          <w:rFonts w:cs="Arial"/>
          <w:b/>
          <w:bCs/>
          <w:color w:val="000000"/>
          <w:sz w:val="20"/>
          <w:szCs w:val="20"/>
        </w:rPr>
      </w:pPr>
      <w:r w:rsidRPr="0039483C">
        <w:rPr>
          <w:rFonts w:cs="Arial"/>
          <w:b/>
          <w:bCs/>
          <w:color w:val="000000"/>
          <w:sz w:val="20"/>
          <w:szCs w:val="20"/>
        </w:rPr>
        <w:t>Grosse Unterschiede zwischen den Mediennutzungstypen</w:t>
      </w:r>
    </w:p>
    <w:p w14:paraId="3F22927A" w14:textId="08C24373" w:rsidR="003D2075" w:rsidRDefault="003D2075" w:rsidP="003D2075">
      <w:pPr>
        <w:pStyle w:val="Textkrper3"/>
        <w:spacing w:after="60"/>
        <w:rPr>
          <w:rFonts w:cs="Arial"/>
          <w:color w:val="000000"/>
          <w:sz w:val="20"/>
          <w:szCs w:val="20"/>
        </w:rPr>
      </w:pPr>
      <w:r>
        <w:rPr>
          <w:rFonts w:cs="Arial"/>
          <w:color w:val="000000"/>
          <w:sz w:val="20"/>
          <w:szCs w:val="20"/>
        </w:rPr>
        <w:t xml:space="preserve">Besonders starke Unterschiede zeigen sich bei der </w:t>
      </w:r>
      <w:proofErr w:type="spellStart"/>
      <w:r>
        <w:rPr>
          <w:rFonts w:cs="Arial"/>
          <w:color w:val="000000"/>
          <w:sz w:val="20"/>
          <w:szCs w:val="20"/>
        </w:rPr>
        <w:t>Social</w:t>
      </w:r>
      <w:proofErr w:type="spellEnd"/>
      <w:r>
        <w:rPr>
          <w:rFonts w:cs="Arial"/>
          <w:color w:val="000000"/>
          <w:sz w:val="20"/>
          <w:szCs w:val="20"/>
        </w:rPr>
        <w:t xml:space="preserve"> Media Nutzung der Typen. Facebook ist beim Klassischen-Mediennutzungstyp besonders beliebt. Instagram, Pinterest, Snapchat, Twitter und TikTok liegen bei den Always-on vorne. LinkedIn wird überdurchschnittlich oft von den Technikaffinen und Selektiven verwendet. Aber auch bei der Nutzung von </w:t>
      </w:r>
      <w:r w:rsidR="00B2095D">
        <w:rPr>
          <w:rFonts w:cs="Arial"/>
          <w:color w:val="000000"/>
          <w:sz w:val="20"/>
          <w:szCs w:val="20"/>
        </w:rPr>
        <w:t xml:space="preserve">Gaming, </w:t>
      </w:r>
      <w:r>
        <w:rPr>
          <w:rFonts w:cs="Arial"/>
          <w:color w:val="000000"/>
          <w:sz w:val="20"/>
          <w:szCs w:val="20"/>
        </w:rPr>
        <w:t xml:space="preserve">TV, Radio, </w:t>
      </w:r>
      <w:r w:rsidR="005C3904">
        <w:rPr>
          <w:rFonts w:cs="Arial"/>
          <w:color w:val="000000"/>
          <w:sz w:val="20"/>
          <w:szCs w:val="20"/>
        </w:rPr>
        <w:t>Video- und Musik-</w:t>
      </w:r>
      <w:r>
        <w:rPr>
          <w:rFonts w:cs="Arial"/>
          <w:color w:val="000000"/>
          <w:sz w:val="20"/>
          <w:szCs w:val="20"/>
        </w:rPr>
        <w:t xml:space="preserve">Streaming, </w:t>
      </w:r>
      <w:r w:rsidR="00C32353" w:rsidRPr="007714B6">
        <w:rPr>
          <w:rFonts w:cs="Arial"/>
          <w:sz w:val="20"/>
          <w:szCs w:val="20"/>
        </w:rPr>
        <w:t>Podcast</w:t>
      </w:r>
      <w:r w:rsidR="00C32353">
        <w:rPr>
          <w:rFonts w:cs="Arial"/>
          <w:sz w:val="20"/>
          <w:szCs w:val="20"/>
        </w:rPr>
        <w:t>s,</w:t>
      </w:r>
      <w:r w:rsidR="00C32353">
        <w:rPr>
          <w:rFonts w:cs="Arial"/>
          <w:color w:val="000000"/>
          <w:sz w:val="20"/>
          <w:szCs w:val="20"/>
        </w:rPr>
        <w:t xml:space="preserve"> </w:t>
      </w:r>
      <w:r w:rsidR="00C32353" w:rsidRPr="007714B6">
        <w:rPr>
          <w:rFonts w:cs="Arial"/>
          <w:sz w:val="20"/>
          <w:szCs w:val="20"/>
        </w:rPr>
        <w:t xml:space="preserve">E-Banking, elektronischen Gadgets, </w:t>
      </w:r>
      <w:r>
        <w:rPr>
          <w:rFonts w:cs="Arial"/>
          <w:color w:val="000000"/>
          <w:sz w:val="20"/>
          <w:szCs w:val="20"/>
        </w:rPr>
        <w:t xml:space="preserve">Messengern und Videokonferenztools zeigen sich markante Unterschiede. </w:t>
      </w:r>
    </w:p>
    <w:p w14:paraId="2851CF30" w14:textId="2E89E845" w:rsidR="001F5877" w:rsidRDefault="00AB7218" w:rsidP="00AB7218">
      <w:pPr>
        <w:pStyle w:val="Textkrper3"/>
        <w:spacing w:after="0"/>
        <w:jc w:val="center"/>
        <w:rPr>
          <w:b/>
          <w:i/>
          <w:iCs/>
          <w:color w:val="000000" w:themeColor="text1"/>
          <w:sz w:val="20"/>
          <w:szCs w:val="20"/>
        </w:rPr>
      </w:pPr>
      <w:r>
        <w:rPr>
          <w:rFonts w:cs="Arial"/>
          <w:noProof/>
          <w:color w:val="000000"/>
          <w:sz w:val="20"/>
          <w:szCs w:val="20"/>
        </w:rPr>
        <w:lastRenderedPageBreak/>
        <w:drawing>
          <wp:inline distT="0" distB="0" distL="0" distR="0" wp14:anchorId="7BA06BF1" wp14:editId="5459E453">
            <wp:extent cx="4254272" cy="2598895"/>
            <wp:effectExtent l="0" t="0" r="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fik 5"/>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265088" cy="2605502"/>
                    </a:xfrm>
                    <a:prstGeom prst="rect">
                      <a:avLst/>
                    </a:prstGeom>
                  </pic:spPr>
                </pic:pic>
              </a:graphicData>
            </a:graphic>
          </wp:inline>
        </w:drawing>
      </w:r>
    </w:p>
    <w:p w14:paraId="2A558988" w14:textId="77777777" w:rsidR="00AB7218" w:rsidRDefault="00AB7218" w:rsidP="002A28F5">
      <w:pPr>
        <w:pStyle w:val="Textkrper3"/>
        <w:spacing w:after="0"/>
        <w:jc w:val="left"/>
        <w:rPr>
          <w:b/>
          <w:i/>
          <w:iCs/>
          <w:color w:val="000000" w:themeColor="text1"/>
          <w:sz w:val="20"/>
          <w:szCs w:val="20"/>
        </w:rPr>
      </w:pPr>
    </w:p>
    <w:p w14:paraId="21A71A5D" w14:textId="5DD8452E" w:rsidR="002A28F5" w:rsidRPr="009D69D9" w:rsidRDefault="00B77CBD" w:rsidP="002A28F5">
      <w:pPr>
        <w:pStyle w:val="Textkrper3"/>
        <w:spacing w:after="0"/>
        <w:jc w:val="left"/>
        <w:rPr>
          <w:b/>
          <w:i/>
          <w:iCs/>
          <w:color w:val="000000" w:themeColor="text1"/>
          <w:sz w:val="20"/>
          <w:szCs w:val="20"/>
        </w:rPr>
      </w:pPr>
      <w:r w:rsidRPr="009D69D9">
        <w:rPr>
          <w:b/>
          <w:i/>
          <w:iCs/>
          <w:color w:val="000000" w:themeColor="text1"/>
          <w:sz w:val="20"/>
          <w:szCs w:val="20"/>
        </w:rPr>
        <w:t xml:space="preserve">Über die </w:t>
      </w:r>
      <w:r w:rsidR="005C3904" w:rsidRPr="005C3904">
        <w:rPr>
          <w:b/>
          <w:i/>
          <w:iCs/>
          <w:color w:val="000000" w:themeColor="text1"/>
          <w:sz w:val="20"/>
          <w:szCs w:val="20"/>
        </w:rPr>
        <w:t xml:space="preserve">Typologie basierend auf der repräsentativen Studie IGEM-Digimonitor </w:t>
      </w:r>
    </w:p>
    <w:p w14:paraId="085FB93D" w14:textId="58559770" w:rsidR="005C3904" w:rsidRPr="005C3904" w:rsidRDefault="005C3904" w:rsidP="005C3904">
      <w:pPr>
        <w:pStyle w:val="Textkrper3"/>
        <w:rPr>
          <w:i/>
          <w:iCs/>
          <w:color w:val="000000" w:themeColor="text1"/>
          <w:sz w:val="20"/>
          <w:szCs w:val="20"/>
        </w:rPr>
      </w:pPr>
      <w:r w:rsidRPr="005C3904">
        <w:rPr>
          <w:i/>
          <w:iCs/>
          <w:color w:val="000000" w:themeColor="text1"/>
          <w:sz w:val="20"/>
          <w:szCs w:val="20"/>
        </w:rPr>
        <w:t xml:space="preserve">Die Mediennutzungstypen wurden anhand </w:t>
      </w:r>
      <w:r w:rsidR="00C32353">
        <w:rPr>
          <w:i/>
          <w:iCs/>
          <w:color w:val="000000" w:themeColor="text1"/>
          <w:sz w:val="20"/>
          <w:szCs w:val="20"/>
        </w:rPr>
        <w:t>von</w:t>
      </w:r>
      <w:r w:rsidRPr="005C3904">
        <w:rPr>
          <w:i/>
          <w:iCs/>
          <w:color w:val="000000" w:themeColor="text1"/>
          <w:sz w:val="20"/>
          <w:szCs w:val="20"/>
        </w:rPr>
        <w:t xml:space="preserve"> Faktor</w:t>
      </w:r>
      <w:r w:rsidR="00965C28">
        <w:rPr>
          <w:i/>
          <w:iCs/>
          <w:color w:val="000000" w:themeColor="text1"/>
          <w:sz w:val="20"/>
          <w:szCs w:val="20"/>
        </w:rPr>
        <w:t>- und Cluster</w:t>
      </w:r>
      <w:r w:rsidRPr="005C3904">
        <w:rPr>
          <w:i/>
          <w:iCs/>
          <w:color w:val="000000" w:themeColor="text1"/>
          <w:sz w:val="20"/>
          <w:szCs w:val="20"/>
        </w:rPr>
        <w:t>analyse</w:t>
      </w:r>
      <w:r w:rsidR="00C32353">
        <w:rPr>
          <w:i/>
          <w:iCs/>
          <w:color w:val="000000" w:themeColor="text1"/>
          <w:sz w:val="20"/>
          <w:szCs w:val="20"/>
        </w:rPr>
        <w:t>n</w:t>
      </w:r>
      <w:r w:rsidRPr="005C3904">
        <w:rPr>
          <w:i/>
          <w:iCs/>
          <w:color w:val="000000" w:themeColor="text1"/>
          <w:sz w:val="20"/>
          <w:szCs w:val="20"/>
        </w:rPr>
        <w:t xml:space="preserve"> gebildet. Als typenbildende Merkmale sind alle Ergebnisse zur Medien- und Geräte-Nutzung der Studie Digimonitor eingeflossen - ohne die Demographie und ohne die Interessen. Damit bilden die 5 Typen möglichst viel der Varianz der Nutzung von elektronischen Medien und Geräten ab.</w:t>
      </w:r>
    </w:p>
    <w:p w14:paraId="18F2E3F2" w14:textId="19502851" w:rsidR="005C3904" w:rsidRDefault="005C3904" w:rsidP="005C3904">
      <w:pPr>
        <w:pStyle w:val="Textkrper3"/>
        <w:rPr>
          <w:i/>
          <w:iCs/>
          <w:color w:val="000000" w:themeColor="text1"/>
          <w:sz w:val="20"/>
          <w:szCs w:val="20"/>
        </w:rPr>
      </w:pPr>
      <w:r w:rsidRPr="005C3904">
        <w:rPr>
          <w:i/>
          <w:iCs/>
          <w:color w:val="000000" w:themeColor="text1"/>
          <w:sz w:val="20"/>
          <w:szCs w:val="20"/>
        </w:rPr>
        <w:t>Die Studie Digimonitor erhebt seit 2014 jährlich die Nutzung von elektronischen Medien und Geräten in der Schweiz. Die Daten sind repräsentativ für die Schweizer Wohnbevölkerung ab 15 Jahren (6.7 Millionen Personen), weil auch Offliner und Personen ohne Festnetzanschluss befragt werden. Im Auftrag der Interessengemeinschaft elektronische Medien (IGEM) und der WEMF befragte das Link Institut im April und Mai 2021 total 1’980 Personen, davon 1’016 in der Deutschschweiz, 762 in der Romandie und 202 in der italienischen Schweiz. Das Vertrauensintervall liegt bei maximal +/– 2,2 Prozentpunkten. Die Resultate stehen IGEM-Mitgliedern kostenlos zur Verfügung. Nichtmitglieder können die Studie</w:t>
      </w:r>
      <w:r w:rsidR="00417BB2">
        <w:rPr>
          <w:i/>
          <w:iCs/>
          <w:color w:val="000000" w:themeColor="text1"/>
          <w:sz w:val="20"/>
          <w:szCs w:val="20"/>
        </w:rPr>
        <w:t xml:space="preserve"> und die Typologie</w:t>
      </w:r>
      <w:r w:rsidRPr="005C3904">
        <w:rPr>
          <w:i/>
          <w:iCs/>
          <w:color w:val="000000" w:themeColor="text1"/>
          <w:sz w:val="20"/>
          <w:szCs w:val="20"/>
        </w:rPr>
        <w:t xml:space="preserve"> für 5000 Franken beziehen. </w:t>
      </w:r>
    </w:p>
    <w:p w14:paraId="18AED944" w14:textId="33DDF452" w:rsidR="00E97F37" w:rsidRDefault="00E97F37" w:rsidP="005C3904">
      <w:pPr>
        <w:pStyle w:val="Textkrper3"/>
        <w:rPr>
          <w:rStyle w:val="Hyperlink"/>
          <w:i/>
          <w:iCs/>
          <w:sz w:val="20"/>
          <w:szCs w:val="20"/>
        </w:rPr>
      </w:pPr>
      <w:r w:rsidRPr="00E31EB5">
        <w:rPr>
          <w:b/>
          <w:bCs/>
          <w:i/>
          <w:iCs/>
          <w:sz w:val="20"/>
          <w:szCs w:val="20"/>
        </w:rPr>
        <w:t>Mehr Infos</w:t>
      </w:r>
      <w:r w:rsidR="005C3904">
        <w:rPr>
          <w:b/>
          <w:bCs/>
          <w:i/>
          <w:iCs/>
          <w:sz w:val="20"/>
          <w:szCs w:val="20"/>
        </w:rPr>
        <w:t xml:space="preserve"> zu Mediennutzungstypen</w:t>
      </w:r>
      <w:r w:rsidR="00E31EB5" w:rsidRPr="00E31EB5">
        <w:rPr>
          <w:i/>
          <w:iCs/>
          <w:sz w:val="20"/>
          <w:szCs w:val="20"/>
        </w:rPr>
        <w:t>:</w:t>
      </w:r>
      <w:r w:rsidRPr="00CF621D">
        <w:rPr>
          <w:i/>
          <w:iCs/>
          <w:sz w:val="20"/>
          <w:szCs w:val="20"/>
        </w:rPr>
        <w:t xml:space="preserve"> </w:t>
      </w:r>
      <w:hyperlink r:id="rId14" w:history="1">
        <w:r w:rsidR="005C3904" w:rsidRPr="00EC29EE">
          <w:rPr>
            <w:rStyle w:val="Hyperlink"/>
            <w:i/>
            <w:iCs/>
            <w:sz w:val="20"/>
            <w:szCs w:val="20"/>
          </w:rPr>
          <w:t>www.igem.ch/typen</w:t>
        </w:r>
      </w:hyperlink>
    </w:p>
    <w:p w14:paraId="3279FF3D" w14:textId="31FF6425" w:rsidR="005C3904" w:rsidRDefault="005C3904" w:rsidP="005C3904">
      <w:pPr>
        <w:pStyle w:val="Textkrper3"/>
        <w:rPr>
          <w:rStyle w:val="Hyperlink"/>
          <w:i/>
          <w:iCs/>
          <w:sz w:val="20"/>
          <w:szCs w:val="20"/>
        </w:rPr>
      </w:pPr>
      <w:r w:rsidRPr="00E31EB5">
        <w:rPr>
          <w:b/>
          <w:bCs/>
          <w:i/>
          <w:iCs/>
          <w:sz w:val="20"/>
          <w:szCs w:val="20"/>
        </w:rPr>
        <w:t>Mehr Infos</w:t>
      </w:r>
      <w:r>
        <w:rPr>
          <w:b/>
          <w:bCs/>
          <w:i/>
          <w:iCs/>
          <w:sz w:val="20"/>
          <w:szCs w:val="20"/>
        </w:rPr>
        <w:t xml:space="preserve"> zur Studie Digimonitor</w:t>
      </w:r>
      <w:r w:rsidRPr="00E31EB5">
        <w:rPr>
          <w:i/>
          <w:iCs/>
          <w:sz w:val="20"/>
          <w:szCs w:val="20"/>
        </w:rPr>
        <w:t>:</w:t>
      </w:r>
      <w:r w:rsidRPr="00CF621D">
        <w:rPr>
          <w:i/>
          <w:iCs/>
          <w:sz w:val="20"/>
          <w:szCs w:val="20"/>
        </w:rPr>
        <w:t xml:space="preserve"> </w:t>
      </w:r>
      <w:hyperlink r:id="rId15" w:history="1">
        <w:r w:rsidRPr="00EC29EE">
          <w:rPr>
            <w:rStyle w:val="Hyperlink"/>
            <w:i/>
            <w:iCs/>
            <w:sz w:val="20"/>
            <w:szCs w:val="20"/>
          </w:rPr>
          <w:t>https://www.igem.ch/digimonitor-studie-mediennutzung/</w:t>
        </w:r>
      </w:hyperlink>
      <w:r>
        <w:rPr>
          <w:i/>
          <w:iCs/>
          <w:sz w:val="20"/>
          <w:szCs w:val="20"/>
        </w:rPr>
        <w:t xml:space="preserve"> </w:t>
      </w:r>
    </w:p>
    <w:p w14:paraId="03B4A85B" w14:textId="06B881FB" w:rsidR="00445DA4" w:rsidRPr="00294A5E" w:rsidRDefault="00445DA4" w:rsidP="00445DA4">
      <w:pPr>
        <w:pStyle w:val="Textkrper3"/>
        <w:rPr>
          <w:i/>
          <w:iCs/>
          <w:sz w:val="20"/>
        </w:rPr>
      </w:pPr>
      <w:r w:rsidRPr="00E31EB5">
        <w:rPr>
          <w:b/>
          <w:bCs/>
          <w:i/>
          <w:iCs/>
          <w:sz w:val="20"/>
        </w:rPr>
        <w:t>Kontakt</w:t>
      </w:r>
      <w:r w:rsidRPr="00E31EB5">
        <w:rPr>
          <w:i/>
          <w:iCs/>
          <w:sz w:val="20"/>
        </w:rPr>
        <w:t>:</w:t>
      </w:r>
      <w:r>
        <w:rPr>
          <w:b/>
          <w:bCs/>
          <w:i/>
          <w:iCs/>
          <w:sz w:val="20"/>
        </w:rPr>
        <w:t xml:space="preserve"> </w:t>
      </w:r>
      <w:r w:rsidRPr="00294A5E">
        <w:rPr>
          <w:i/>
          <w:iCs/>
          <w:sz w:val="20"/>
        </w:rPr>
        <w:t>Siri Fischer, Geschäftsführerin</w:t>
      </w:r>
      <w:r>
        <w:rPr>
          <w:i/>
          <w:iCs/>
          <w:sz w:val="20"/>
        </w:rPr>
        <w:t xml:space="preserve"> IGEM</w:t>
      </w:r>
      <w:r w:rsidRPr="00294A5E">
        <w:rPr>
          <w:i/>
          <w:iCs/>
          <w:sz w:val="20"/>
        </w:rPr>
        <w:t xml:space="preserve">, </w:t>
      </w:r>
      <w:hyperlink r:id="rId16" w:history="1">
        <w:r w:rsidRPr="0069780E">
          <w:rPr>
            <w:rStyle w:val="Hyperlink"/>
            <w:i/>
            <w:iCs/>
            <w:sz w:val="20"/>
          </w:rPr>
          <w:t>info@igem.ch</w:t>
        </w:r>
      </w:hyperlink>
      <w:r w:rsidRPr="00294A5E">
        <w:rPr>
          <w:i/>
          <w:iCs/>
          <w:sz w:val="20"/>
        </w:rPr>
        <w:t xml:space="preserve">, </w:t>
      </w:r>
      <w:r>
        <w:rPr>
          <w:i/>
          <w:iCs/>
          <w:sz w:val="20"/>
        </w:rPr>
        <w:t>Tel. +41 (0)44 242 23 12</w:t>
      </w:r>
    </w:p>
    <w:p w14:paraId="1776C9BD" w14:textId="77777777" w:rsidR="001F5877" w:rsidRDefault="001F5877" w:rsidP="00E45411">
      <w:pPr>
        <w:pStyle w:val="Textkrper3"/>
        <w:spacing w:after="0"/>
        <w:jc w:val="left"/>
        <w:rPr>
          <w:b/>
          <w:sz w:val="20"/>
          <w:szCs w:val="20"/>
        </w:rPr>
      </w:pPr>
    </w:p>
    <w:p w14:paraId="5763C0B6" w14:textId="77777777" w:rsidR="00AA447D" w:rsidRDefault="0090553E" w:rsidP="00E45411">
      <w:pPr>
        <w:pStyle w:val="Textkrper3"/>
        <w:spacing w:after="0"/>
        <w:jc w:val="left"/>
        <w:rPr>
          <w:b/>
          <w:sz w:val="20"/>
          <w:szCs w:val="20"/>
        </w:rPr>
      </w:pPr>
      <w:r>
        <w:rPr>
          <w:b/>
          <w:sz w:val="20"/>
          <w:szCs w:val="20"/>
        </w:rPr>
        <w:t>Bildmaterial</w:t>
      </w:r>
      <w:r w:rsidR="00876F22" w:rsidRPr="00876F22">
        <w:rPr>
          <w:b/>
          <w:sz w:val="20"/>
          <w:szCs w:val="20"/>
        </w:rPr>
        <w:t>:</w:t>
      </w:r>
      <w:r w:rsidR="00E45411">
        <w:rPr>
          <w:b/>
          <w:sz w:val="20"/>
          <w:szCs w:val="20"/>
        </w:rPr>
        <w:t xml:space="preserve"> </w:t>
      </w:r>
    </w:p>
    <w:p w14:paraId="30D7BEA7" w14:textId="77777777" w:rsidR="00AA447D" w:rsidRDefault="005C3904" w:rsidP="007714B6">
      <w:pPr>
        <w:pStyle w:val="Textkrper3"/>
        <w:numPr>
          <w:ilvl w:val="0"/>
          <w:numId w:val="16"/>
        </w:numPr>
        <w:spacing w:after="0"/>
        <w:jc w:val="left"/>
        <w:rPr>
          <w:sz w:val="20"/>
        </w:rPr>
      </w:pPr>
      <w:r>
        <w:rPr>
          <w:sz w:val="20"/>
        </w:rPr>
        <w:t>5 Bilder der Nutzungstypen</w:t>
      </w:r>
    </w:p>
    <w:p w14:paraId="6A929370" w14:textId="77777777" w:rsidR="00AA447D" w:rsidRDefault="00965C28" w:rsidP="007714B6">
      <w:pPr>
        <w:pStyle w:val="Textkrper3"/>
        <w:numPr>
          <w:ilvl w:val="0"/>
          <w:numId w:val="16"/>
        </w:numPr>
        <w:spacing w:after="0"/>
        <w:jc w:val="left"/>
        <w:rPr>
          <w:sz w:val="20"/>
        </w:rPr>
      </w:pPr>
      <w:r>
        <w:rPr>
          <w:sz w:val="20"/>
        </w:rPr>
        <w:t xml:space="preserve">1 Grafik zur </w:t>
      </w:r>
      <w:proofErr w:type="spellStart"/>
      <w:r>
        <w:rPr>
          <w:sz w:val="20"/>
        </w:rPr>
        <w:t>Social</w:t>
      </w:r>
      <w:proofErr w:type="spellEnd"/>
      <w:r>
        <w:rPr>
          <w:sz w:val="20"/>
        </w:rPr>
        <w:t xml:space="preserve"> Media Nutzung</w:t>
      </w:r>
    </w:p>
    <w:p w14:paraId="70F75044" w14:textId="615441F2" w:rsidR="00FE7DE2" w:rsidRPr="002425DE" w:rsidRDefault="00386060" w:rsidP="007714B6">
      <w:pPr>
        <w:pStyle w:val="Textkrper3"/>
        <w:numPr>
          <w:ilvl w:val="0"/>
          <w:numId w:val="16"/>
        </w:numPr>
        <w:spacing w:after="0"/>
        <w:jc w:val="left"/>
        <w:rPr>
          <w:sz w:val="20"/>
        </w:rPr>
      </w:pPr>
      <w:r>
        <w:rPr>
          <w:sz w:val="20"/>
        </w:rPr>
        <w:t xml:space="preserve">1 Grafik </w:t>
      </w:r>
      <w:r w:rsidR="00C32353">
        <w:rPr>
          <w:sz w:val="20"/>
        </w:rPr>
        <w:t>mit</w:t>
      </w:r>
      <w:r>
        <w:rPr>
          <w:sz w:val="20"/>
        </w:rPr>
        <w:t xml:space="preserve"> Übersicht</w:t>
      </w:r>
      <w:r w:rsidR="00FB6225">
        <w:rPr>
          <w:sz w:val="20"/>
        </w:rPr>
        <w:t xml:space="preserve"> der Typen</w:t>
      </w:r>
    </w:p>
    <w:p w14:paraId="5C573322" w14:textId="1BE8A01D" w:rsidR="00AC0A46" w:rsidRPr="007714B6" w:rsidRDefault="00AA447D" w:rsidP="009A7322">
      <w:pPr>
        <w:pStyle w:val="Listenabsatz"/>
        <w:numPr>
          <w:ilvl w:val="0"/>
          <w:numId w:val="16"/>
        </w:numPr>
        <w:jc w:val="both"/>
        <w:rPr>
          <w:rFonts w:ascii="Arial" w:hAnsi="Arial" w:cs="Arial"/>
          <w:sz w:val="20"/>
          <w:szCs w:val="20"/>
        </w:rPr>
      </w:pPr>
      <w:r w:rsidRPr="007714B6">
        <w:rPr>
          <w:rFonts w:ascii="Arial" w:hAnsi="Arial" w:cs="Arial"/>
          <w:sz w:val="20"/>
          <w:szCs w:val="20"/>
        </w:rPr>
        <w:t xml:space="preserve">(weitere Grafiken zur </w:t>
      </w:r>
      <w:r w:rsidR="007714B6" w:rsidRPr="007714B6">
        <w:rPr>
          <w:rFonts w:ascii="Arial" w:hAnsi="Arial" w:cs="Arial"/>
          <w:sz w:val="20"/>
          <w:szCs w:val="20"/>
        </w:rPr>
        <w:t xml:space="preserve">Nutzung von Gaming, </w:t>
      </w:r>
      <w:r w:rsidRPr="007714B6">
        <w:rPr>
          <w:rFonts w:ascii="Arial" w:hAnsi="Arial" w:cs="Arial"/>
          <w:sz w:val="20"/>
          <w:szCs w:val="20"/>
        </w:rPr>
        <w:t>TV</w:t>
      </w:r>
      <w:r w:rsidR="007714B6">
        <w:rPr>
          <w:rFonts w:ascii="Arial" w:hAnsi="Arial" w:cs="Arial"/>
          <w:sz w:val="20"/>
          <w:szCs w:val="20"/>
        </w:rPr>
        <w:t xml:space="preserve">, </w:t>
      </w:r>
      <w:r w:rsidRPr="007714B6">
        <w:rPr>
          <w:rFonts w:ascii="Arial" w:hAnsi="Arial" w:cs="Arial"/>
          <w:sz w:val="20"/>
          <w:szCs w:val="20"/>
        </w:rPr>
        <w:t>Video</w:t>
      </w:r>
      <w:r w:rsidR="007714B6">
        <w:rPr>
          <w:rFonts w:ascii="Arial" w:hAnsi="Arial" w:cs="Arial"/>
          <w:sz w:val="20"/>
          <w:szCs w:val="20"/>
        </w:rPr>
        <w:t>streaming</w:t>
      </w:r>
      <w:r w:rsidRPr="007714B6">
        <w:rPr>
          <w:rFonts w:ascii="Arial" w:hAnsi="Arial" w:cs="Arial"/>
          <w:sz w:val="20"/>
          <w:szCs w:val="20"/>
        </w:rPr>
        <w:t>, Radio</w:t>
      </w:r>
      <w:r w:rsidR="007714B6">
        <w:rPr>
          <w:rFonts w:ascii="Arial" w:hAnsi="Arial" w:cs="Arial"/>
          <w:sz w:val="20"/>
          <w:szCs w:val="20"/>
        </w:rPr>
        <w:t xml:space="preserve">, </w:t>
      </w:r>
      <w:r w:rsidRPr="007714B6">
        <w:rPr>
          <w:rFonts w:ascii="Arial" w:hAnsi="Arial" w:cs="Arial"/>
          <w:sz w:val="20"/>
          <w:szCs w:val="20"/>
        </w:rPr>
        <w:t>Podcast</w:t>
      </w:r>
      <w:r w:rsidR="007714B6">
        <w:rPr>
          <w:rFonts w:ascii="Arial" w:hAnsi="Arial" w:cs="Arial"/>
          <w:sz w:val="20"/>
          <w:szCs w:val="20"/>
        </w:rPr>
        <w:t xml:space="preserve">, </w:t>
      </w:r>
      <w:r w:rsidRPr="007714B6">
        <w:rPr>
          <w:rFonts w:ascii="Arial" w:hAnsi="Arial" w:cs="Arial"/>
          <w:sz w:val="20"/>
          <w:szCs w:val="20"/>
        </w:rPr>
        <w:t xml:space="preserve">Musikstreaming, </w:t>
      </w:r>
      <w:r w:rsidR="007714B6" w:rsidRPr="007714B6">
        <w:rPr>
          <w:rFonts w:ascii="Arial" w:hAnsi="Arial" w:cs="Arial"/>
          <w:sz w:val="20"/>
          <w:szCs w:val="20"/>
        </w:rPr>
        <w:t>E-</w:t>
      </w:r>
      <w:r w:rsidRPr="007714B6">
        <w:rPr>
          <w:rFonts w:ascii="Arial" w:hAnsi="Arial" w:cs="Arial"/>
          <w:sz w:val="20"/>
          <w:szCs w:val="20"/>
        </w:rPr>
        <w:t>Banking</w:t>
      </w:r>
      <w:r w:rsidR="007714B6" w:rsidRPr="007714B6">
        <w:rPr>
          <w:rFonts w:ascii="Arial" w:hAnsi="Arial" w:cs="Arial"/>
          <w:sz w:val="20"/>
          <w:szCs w:val="20"/>
        </w:rPr>
        <w:t>, elektronischen Gadgets, Messenger und Videokonferenzen auf Anfrage erhältlich)</w:t>
      </w:r>
    </w:p>
    <w:sectPr w:rsidR="00AC0A46" w:rsidRPr="007714B6" w:rsidSect="005010E6">
      <w:headerReference w:type="default" r:id="rId17"/>
      <w:footerReference w:type="default" r:id="rId18"/>
      <w:type w:val="continuous"/>
      <w:pgSz w:w="11906" w:h="16838"/>
      <w:pgMar w:top="1440" w:right="1416" w:bottom="851" w:left="1418" w:header="720" w:footer="207" w:gutter="0"/>
      <w:cols w:space="2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F7149" w14:textId="77777777" w:rsidR="003B7161" w:rsidRDefault="003B7161" w:rsidP="002A28F5">
      <w:pPr>
        <w:spacing w:after="0" w:line="240" w:lineRule="auto"/>
      </w:pPr>
      <w:r>
        <w:separator/>
      </w:r>
    </w:p>
  </w:endnote>
  <w:endnote w:type="continuationSeparator" w:id="0">
    <w:p w14:paraId="1BC2879D" w14:textId="77777777" w:rsidR="003B7161" w:rsidRDefault="003B7161" w:rsidP="002A28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80805A" w14:textId="77777777" w:rsidR="002A28F5" w:rsidRPr="006269DB" w:rsidRDefault="002A28F5" w:rsidP="002A28F5">
    <w:pPr>
      <w:pStyle w:val="Noparagraphstyle"/>
      <w:spacing w:line="240" w:lineRule="auto"/>
      <w:rPr>
        <w:rFonts w:ascii="Arial" w:hAnsi="Arial" w:cs="Arial"/>
        <w:b/>
        <w:color w:val="auto"/>
        <w:sz w:val="16"/>
        <w:szCs w:val="16"/>
      </w:rPr>
    </w:pPr>
    <w:r w:rsidRPr="006269DB">
      <w:rPr>
        <w:rFonts w:ascii="Arial" w:hAnsi="Arial" w:cs="Arial"/>
        <w:b/>
        <w:color w:val="auto"/>
        <w:sz w:val="16"/>
        <w:szCs w:val="16"/>
      </w:rPr>
      <w:t>IGEM · Interessengemeinschaft elektronische Medien</w:t>
    </w:r>
  </w:p>
  <w:p w14:paraId="4FC8B99D" w14:textId="0D17A65B" w:rsidR="002A28F5" w:rsidRPr="006269DB" w:rsidRDefault="002A28F5" w:rsidP="002A28F5">
    <w:pPr>
      <w:pStyle w:val="Noparagraphstyle"/>
      <w:spacing w:line="240" w:lineRule="auto"/>
      <w:rPr>
        <w:rFonts w:ascii="Arial" w:hAnsi="Arial" w:cs="Arial"/>
        <w:color w:val="auto"/>
        <w:sz w:val="16"/>
        <w:szCs w:val="16"/>
      </w:rPr>
    </w:pPr>
    <w:r w:rsidRPr="006269DB">
      <w:rPr>
        <w:rFonts w:ascii="Arial" w:hAnsi="Arial" w:cs="Arial"/>
        <w:color w:val="auto"/>
        <w:sz w:val="16"/>
        <w:szCs w:val="16"/>
      </w:rPr>
      <w:t>Wildbachstr. 3 · CH-8008 Zürich</w:t>
    </w:r>
  </w:p>
  <w:p w14:paraId="37F379A5" w14:textId="50B30324" w:rsidR="002A28F5" w:rsidRPr="002A28F5" w:rsidRDefault="002A28F5" w:rsidP="002A28F5">
    <w:pPr>
      <w:pStyle w:val="Fuzeile"/>
      <w:rPr>
        <w:sz w:val="16"/>
      </w:rPr>
    </w:pPr>
    <w:r w:rsidRPr="006269DB">
      <w:rPr>
        <w:rFonts w:ascii="Arial" w:hAnsi="Arial" w:cs="Arial"/>
        <w:sz w:val="16"/>
        <w:szCs w:val="16"/>
      </w:rPr>
      <w:t xml:space="preserve">T +41 44 242 23 12 · </w:t>
    </w:r>
    <w:hyperlink r:id="rId1" w:history="1">
      <w:r w:rsidRPr="006269DB">
        <w:rPr>
          <w:rStyle w:val="Hyperlink"/>
          <w:rFonts w:ascii="Arial" w:hAnsi="Arial" w:cs="Arial"/>
          <w:sz w:val="16"/>
          <w:szCs w:val="16"/>
        </w:rPr>
        <w:t>info@igem.ch</w:t>
      </w:r>
    </w:hyperlink>
    <w:r w:rsidR="005010E6">
      <w:rPr>
        <w:rStyle w:val="Hyperlink"/>
        <w:rFonts w:ascii="Arial" w:hAnsi="Arial" w:cs="Arial"/>
        <w:sz w:val="16"/>
        <w:szCs w:val="16"/>
      </w:rPr>
      <w:t xml:space="preserve"> </w:t>
    </w:r>
    <w:r w:rsidR="005010E6" w:rsidRPr="006269DB">
      <w:rPr>
        <w:rFonts w:ascii="Arial" w:hAnsi="Arial" w:cs="Arial"/>
        <w:sz w:val="16"/>
        <w:szCs w:val="16"/>
      </w:rPr>
      <w:t>·</w:t>
    </w:r>
    <w:r w:rsidR="005010E6">
      <w:rPr>
        <w:rFonts w:ascii="Arial" w:hAnsi="Arial" w:cs="Arial"/>
        <w:sz w:val="16"/>
        <w:szCs w:val="16"/>
      </w:rPr>
      <w:t xml:space="preserve"> </w:t>
    </w:r>
    <w:hyperlink r:id="rId2" w:history="1">
      <w:r w:rsidRPr="006269DB">
        <w:rPr>
          <w:rStyle w:val="Hyperlink"/>
          <w:rFonts w:ascii="Arial" w:hAnsi="Arial" w:cs="Arial"/>
          <w:sz w:val="16"/>
          <w:szCs w:val="16"/>
        </w:rPr>
        <w:t>http://www.igem.ch</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091CA2" w14:textId="77777777" w:rsidR="003B7161" w:rsidRDefault="003B7161" w:rsidP="002A28F5">
      <w:pPr>
        <w:spacing w:after="0" w:line="240" w:lineRule="auto"/>
      </w:pPr>
      <w:r>
        <w:separator/>
      </w:r>
    </w:p>
  </w:footnote>
  <w:footnote w:type="continuationSeparator" w:id="0">
    <w:p w14:paraId="12C6567D" w14:textId="77777777" w:rsidR="003B7161" w:rsidRDefault="003B7161" w:rsidP="002A28F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9E6F9" w14:textId="77777777" w:rsidR="00CD2A25" w:rsidRPr="009E5A1B" w:rsidRDefault="00CD2A25" w:rsidP="00276A20">
    <w:pPr>
      <w:pStyle w:val="Kopfzeile"/>
      <w:ind w:firstLine="699"/>
      <w:rPr>
        <w:sz w:val="12"/>
      </w:rPr>
    </w:pPr>
    <w:r w:rsidRPr="009E5A1B">
      <w:rPr>
        <w:noProof/>
        <w:color w:val="000000"/>
        <w:sz w:val="14"/>
      </w:rPr>
      <mc:AlternateContent>
        <mc:Choice Requires="wpg">
          <w:drawing>
            <wp:anchor distT="0" distB="0" distL="114300" distR="114300" simplePos="0" relativeHeight="251659264" behindDoc="0" locked="0" layoutInCell="1" allowOverlap="1" wp14:anchorId="27C44BF4" wp14:editId="3DD54B58">
              <wp:simplePos x="0" y="0"/>
              <wp:positionH relativeFrom="page">
                <wp:posOffset>-3810</wp:posOffset>
              </wp:positionH>
              <wp:positionV relativeFrom="page">
                <wp:posOffset>0</wp:posOffset>
              </wp:positionV>
              <wp:extent cx="7559675" cy="1889566"/>
              <wp:effectExtent l="0" t="0" r="3175" b="0"/>
              <wp:wrapTopAndBottom/>
              <wp:docPr id="56" name="Group 2636"/>
              <wp:cNvGraphicFramePr/>
              <a:graphic xmlns:a="http://schemas.openxmlformats.org/drawingml/2006/main">
                <a:graphicData uri="http://schemas.microsoft.com/office/word/2010/wordprocessingGroup">
                  <wpg:wgp>
                    <wpg:cNvGrpSpPr/>
                    <wpg:grpSpPr>
                      <a:xfrm>
                        <a:off x="0" y="0"/>
                        <a:ext cx="7559675" cy="1889566"/>
                        <a:chOff x="0" y="0"/>
                        <a:chExt cx="7559993" cy="1889991"/>
                      </a:xfrm>
                    </wpg:grpSpPr>
                    <wps:wsp>
                      <wps:cNvPr id="57" name="Shape 3324"/>
                      <wps:cNvSpPr/>
                      <wps:spPr>
                        <a:xfrm>
                          <a:off x="0" y="0"/>
                          <a:ext cx="7559993" cy="1259992"/>
                        </a:xfrm>
                        <a:custGeom>
                          <a:avLst/>
                          <a:gdLst/>
                          <a:ahLst/>
                          <a:cxnLst/>
                          <a:rect l="0" t="0" r="0" b="0"/>
                          <a:pathLst>
                            <a:path w="7559993" h="1259992">
                              <a:moveTo>
                                <a:pt x="0" y="0"/>
                              </a:moveTo>
                              <a:lnTo>
                                <a:pt x="7559993" y="0"/>
                              </a:lnTo>
                              <a:lnTo>
                                <a:pt x="7559993" y="1259992"/>
                              </a:lnTo>
                              <a:lnTo>
                                <a:pt x="0" y="1259992"/>
                              </a:lnTo>
                              <a:lnTo>
                                <a:pt x="0" y="0"/>
                              </a:lnTo>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58" name="Rectangle 15"/>
                      <wps:cNvSpPr/>
                      <wps:spPr>
                        <a:xfrm>
                          <a:off x="735361" y="62438"/>
                          <a:ext cx="4191176" cy="1140193"/>
                        </a:xfrm>
                        <a:prstGeom prst="rect">
                          <a:avLst/>
                        </a:prstGeom>
                        <a:ln>
                          <a:noFill/>
                        </a:ln>
                      </wps:spPr>
                      <wps:txbx>
                        <w:txbxContent>
                          <w:p w14:paraId="30756EA0" w14:textId="77777777" w:rsidR="003D2075" w:rsidRDefault="00CD2A25" w:rsidP="00CD2A25">
                            <w:pPr>
                              <w:spacing w:after="0" w:line="240" w:lineRule="auto"/>
                              <w:ind w:left="0" w:firstLine="0"/>
                              <w:rPr>
                                <w:b/>
                                <w:color w:val="FFFEFD"/>
                                <w:w w:val="99"/>
                                <w:sz w:val="48"/>
                              </w:rPr>
                            </w:pPr>
                            <w:r>
                              <w:rPr>
                                <w:b/>
                                <w:color w:val="FFFEFD"/>
                                <w:w w:val="99"/>
                                <w:sz w:val="48"/>
                              </w:rPr>
                              <w:t>Medienmitteilung</w:t>
                            </w:r>
                            <w:r w:rsidR="003D2075">
                              <w:rPr>
                                <w:b/>
                                <w:color w:val="FFFEFD"/>
                                <w:w w:val="99"/>
                                <w:sz w:val="48"/>
                              </w:rPr>
                              <w:t xml:space="preserve">: </w:t>
                            </w:r>
                          </w:p>
                          <w:p w14:paraId="7FBF3FF8" w14:textId="2F9634D4" w:rsidR="000504C3" w:rsidRDefault="003D2075" w:rsidP="00CD2A25">
                            <w:pPr>
                              <w:spacing w:after="0" w:line="240" w:lineRule="auto"/>
                              <w:ind w:left="0" w:firstLine="0"/>
                            </w:pPr>
                            <w:r w:rsidRPr="003D2075">
                              <w:rPr>
                                <w:b/>
                                <w:color w:val="FFFEFD"/>
                                <w:w w:val="99"/>
                                <w:sz w:val="48"/>
                              </w:rPr>
                              <w:t>Typologie der Schweizer Mediennutzung</w:t>
                            </w:r>
                          </w:p>
                        </w:txbxContent>
                      </wps:txbx>
                      <wps:bodyPr horzOverflow="overflow" vert="horz" lIns="0" tIns="0" rIns="0" bIns="0" rtlCol="0">
                        <a:noAutofit/>
                      </wps:bodyPr>
                    </wps:wsp>
                    <wps:wsp>
                      <wps:cNvPr id="60" name="Shape 17"/>
                      <wps:cNvSpPr/>
                      <wps:spPr>
                        <a:xfrm>
                          <a:off x="4949998" y="233987"/>
                          <a:ext cx="1656004" cy="1656004"/>
                        </a:xfrm>
                        <a:custGeom>
                          <a:avLst/>
                          <a:gdLst/>
                          <a:ahLst/>
                          <a:cxnLst/>
                          <a:rect l="0" t="0" r="0" b="0"/>
                          <a:pathLst>
                            <a:path w="1656004" h="1656004">
                              <a:moveTo>
                                <a:pt x="828002" y="0"/>
                              </a:moveTo>
                              <a:cubicBezTo>
                                <a:pt x="1285291" y="0"/>
                                <a:pt x="1656004" y="370713"/>
                                <a:pt x="1656004" y="828002"/>
                              </a:cubicBezTo>
                              <a:cubicBezTo>
                                <a:pt x="1656004" y="1285291"/>
                                <a:pt x="1285291" y="1656004"/>
                                <a:pt x="828002" y="1656004"/>
                              </a:cubicBezTo>
                              <a:cubicBezTo>
                                <a:pt x="370713" y="1656004"/>
                                <a:pt x="0" y="1285291"/>
                                <a:pt x="0" y="828002"/>
                              </a:cubicBezTo>
                              <a:cubicBezTo>
                                <a:pt x="0" y="370713"/>
                                <a:pt x="370713" y="0"/>
                                <a:pt x="82800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1" name="Shape 18"/>
                      <wps:cNvSpPr/>
                      <wps:spPr>
                        <a:xfrm>
                          <a:off x="4997830" y="280059"/>
                          <a:ext cx="1566469" cy="1566494"/>
                        </a:xfrm>
                        <a:custGeom>
                          <a:avLst/>
                          <a:gdLst/>
                          <a:ahLst/>
                          <a:cxnLst/>
                          <a:rect l="0" t="0" r="0" b="0"/>
                          <a:pathLst>
                            <a:path w="1566469" h="1566494">
                              <a:moveTo>
                                <a:pt x="783234" y="0"/>
                              </a:moveTo>
                              <a:cubicBezTo>
                                <a:pt x="1215796" y="0"/>
                                <a:pt x="1566469" y="350672"/>
                                <a:pt x="1566469" y="783247"/>
                              </a:cubicBezTo>
                              <a:cubicBezTo>
                                <a:pt x="1566469" y="1215809"/>
                                <a:pt x="1215796" y="1566494"/>
                                <a:pt x="783234" y="1566494"/>
                              </a:cubicBezTo>
                              <a:cubicBezTo>
                                <a:pt x="350660" y="1566494"/>
                                <a:pt x="0" y="1215809"/>
                                <a:pt x="0" y="783247"/>
                              </a:cubicBezTo>
                              <a:cubicBezTo>
                                <a:pt x="0" y="350672"/>
                                <a:pt x="350660" y="0"/>
                                <a:pt x="783234" y="0"/>
                              </a:cubicBezTo>
                              <a:close/>
                            </a:path>
                          </a:pathLst>
                        </a:custGeom>
                        <a:ln w="0" cap="flat">
                          <a:miter lim="127000"/>
                        </a:ln>
                      </wps:spPr>
                      <wps:style>
                        <a:lnRef idx="0">
                          <a:srgbClr val="000000">
                            <a:alpha val="0"/>
                          </a:srgbClr>
                        </a:lnRef>
                        <a:fillRef idx="1">
                          <a:srgbClr val="A82B3D"/>
                        </a:fillRef>
                        <a:effectRef idx="0">
                          <a:scrgbClr r="0" g="0" b="0"/>
                        </a:effectRef>
                        <a:fontRef idx="none"/>
                      </wps:style>
                      <wps:bodyPr/>
                    </wps:wsp>
                    <wps:wsp>
                      <wps:cNvPr id="62" name="Shape 19"/>
                      <wps:cNvSpPr/>
                      <wps:spPr>
                        <a:xfrm>
                          <a:off x="6288419" y="1324349"/>
                          <a:ext cx="26" cy="13"/>
                        </a:xfrm>
                        <a:custGeom>
                          <a:avLst/>
                          <a:gdLst/>
                          <a:ahLst/>
                          <a:cxnLst/>
                          <a:rect l="0" t="0" r="0" b="0"/>
                          <a:pathLst>
                            <a:path w="26" h="13">
                              <a:moveTo>
                                <a:pt x="13" y="0"/>
                              </a:moveTo>
                              <a:lnTo>
                                <a:pt x="26" y="13"/>
                              </a:lnTo>
                              <a:lnTo>
                                <a:pt x="0" y="13"/>
                              </a:lnTo>
                              <a:lnTo>
                                <a:pt x="13"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3" name="Shape 20"/>
                      <wps:cNvSpPr/>
                      <wps:spPr>
                        <a:xfrm>
                          <a:off x="6225707" y="1263047"/>
                          <a:ext cx="12" cy="0"/>
                        </a:xfrm>
                        <a:custGeom>
                          <a:avLst/>
                          <a:gdLst/>
                          <a:ahLst/>
                          <a:cxnLst/>
                          <a:rect l="0" t="0" r="0" b="0"/>
                          <a:pathLst>
                            <a:path w="12">
                              <a:moveTo>
                                <a:pt x="12" y="0"/>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4" name="Shape 21"/>
                      <wps:cNvSpPr/>
                      <wps:spPr>
                        <a:xfrm>
                          <a:off x="5190669" y="917721"/>
                          <a:ext cx="956640" cy="285191"/>
                        </a:xfrm>
                        <a:custGeom>
                          <a:avLst/>
                          <a:gdLst/>
                          <a:ahLst/>
                          <a:cxnLst/>
                          <a:rect l="0" t="0" r="0" b="0"/>
                          <a:pathLst>
                            <a:path w="956640" h="285191">
                              <a:moveTo>
                                <a:pt x="684200" y="0"/>
                              </a:moveTo>
                              <a:cubicBezTo>
                                <a:pt x="774840" y="0"/>
                                <a:pt x="774840" y="42901"/>
                                <a:pt x="774840" y="42901"/>
                              </a:cubicBezTo>
                              <a:cubicBezTo>
                                <a:pt x="774840" y="42901"/>
                                <a:pt x="774840" y="0"/>
                                <a:pt x="863295" y="0"/>
                              </a:cubicBezTo>
                              <a:cubicBezTo>
                                <a:pt x="956640" y="0"/>
                                <a:pt x="955942" y="52210"/>
                                <a:pt x="955942" y="85573"/>
                              </a:cubicBezTo>
                              <a:lnTo>
                                <a:pt x="955942" y="284747"/>
                              </a:lnTo>
                              <a:lnTo>
                                <a:pt x="907999" y="284747"/>
                              </a:lnTo>
                              <a:lnTo>
                                <a:pt x="907999" y="85573"/>
                              </a:lnTo>
                              <a:cubicBezTo>
                                <a:pt x="907999" y="76111"/>
                                <a:pt x="907504" y="53276"/>
                                <a:pt x="865492" y="53276"/>
                              </a:cubicBezTo>
                              <a:cubicBezTo>
                                <a:pt x="810425" y="53276"/>
                                <a:pt x="801052" y="63017"/>
                                <a:pt x="801052" y="86347"/>
                              </a:cubicBezTo>
                              <a:lnTo>
                                <a:pt x="801052" y="173304"/>
                              </a:lnTo>
                              <a:cubicBezTo>
                                <a:pt x="801052" y="173304"/>
                                <a:pt x="800354" y="184391"/>
                                <a:pt x="775424" y="184391"/>
                              </a:cubicBezTo>
                              <a:cubicBezTo>
                                <a:pt x="750481" y="184391"/>
                                <a:pt x="750443" y="173304"/>
                                <a:pt x="750443" y="173304"/>
                              </a:cubicBezTo>
                              <a:lnTo>
                                <a:pt x="750379" y="88938"/>
                              </a:lnTo>
                              <a:cubicBezTo>
                                <a:pt x="750379" y="60007"/>
                                <a:pt x="737629" y="53276"/>
                                <a:pt x="684200" y="53276"/>
                              </a:cubicBezTo>
                              <a:cubicBezTo>
                                <a:pt x="642137" y="53276"/>
                                <a:pt x="641743" y="76111"/>
                                <a:pt x="641743" y="85573"/>
                              </a:cubicBezTo>
                              <a:lnTo>
                                <a:pt x="641743" y="285191"/>
                              </a:lnTo>
                              <a:lnTo>
                                <a:pt x="593839" y="285191"/>
                              </a:lnTo>
                              <a:lnTo>
                                <a:pt x="593839" y="285102"/>
                              </a:lnTo>
                              <a:lnTo>
                                <a:pt x="381038" y="285102"/>
                              </a:lnTo>
                              <a:cubicBezTo>
                                <a:pt x="349352" y="285102"/>
                                <a:pt x="302819" y="262687"/>
                                <a:pt x="302819" y="202476"/>
                              </a:cubicBezTo>
                              <a:lnTo>
                                <a:pt x="302819" y="82194"/>
                              </a:lnTo>
                              <a:cubicBezTo>
                                <a:pt x="302819" y="70256"/>
                                <a:pt x="304698" y="59880"/>
                                <a:pt x="307886" y="50825"/>
                              </a:cubicBezTo>
                              <a:lnTo>
                                <a:pt x="77991" y="50825"/>
                              </a:lnTo>
                              <a:cubicBezTo>
                                <a:pt x="69075" y="50825"/>
                                <a:pt x="55918" y="53810"/>
                                <a:pt x="50266" y="68237"/>
                              </a:cubicBezTo>
                              <a:lnTo>
                                <a:pt x="50266" y="216891"/>
                              </a:lnTo>
                              <a:cubicBezTo>
                                <a:pt x="55918" y="230835"/>
                                <a:pt x="69075" y="234315"/>
                                <a:pt x="77991" y="234315"/>
                              </a:cubicBezTo>
                              <a:lnTo>
                                <a:pt x="201981" y="234315"/>
                              </a:lnTo>
                              <a:lnTo>
                                <a:pt x="201981" y="151130"/>
                              </a:lnTo>
                              <a:cubicBezTo>
                                <a:pt x="201981" y="151130"/>
                                <a:pt x="202692" y="140030"/>
                                <a:pt x="227622" y="140030"/>
                              </a:cubicBezTo>
                              <a:cubicBezTo>
                                <a:pt x="252552" y="140030"/>
                                <a:pt x="252590" y="151130"/>
                                <a:pt x="252590" y="151130"/>
                              </a:cubicBezTo>
                              <a:lnTo>
                                <a:pt x="252666" y="239522"/>
                              </a:lnTo>
                              <a:lnTo>
                                <a:pt x="252616" y="285102"/>
                              </a:lnTo>
                              <a:lnTo>
                                <a:pt x="77991" y="285102"/>
                              </a:lnTo>
                              <a:cubicBezTo>
                                <a:pt x="46507" y="285102"/>
                                <a:pt x="0" y="262687"/>
                                <a:pt x="0" y="202476"/>
                              </a:cubicBezTo>
                              <a:lnTo>
                                <a:pt x="0" y="82194"/>
                              </a:lnTo>
                              <a:cubicBezTo>
                                <a:pt x="0" y="21958"/>
                                <a:pt x="46507" y="38"/>
                                <a:pt x="77991" y="38"/>
                              </a:cubicBezTo>
                              <a:lnTo>
                                <a:pt x="376186" y="38"/>
                              </a:lnTo>
                              <a:lnTo>
                                <a:pt x="376186" y="254"/>
                              </a:lnTo>
                              <a:cubicBezTo>
                                <a:pt x="377825" y="140"/>
                                <a:pt x="379463" y="38"/>
                                <a:pt x="381038" y="38"/>
                              </a:cubicBezTo>
                              <a:lnTo>
                                <a:pt x="537464" y="38"/>
                              </a:lnTo>
                              <a:cubicBezTo>
                                <a:pt x="537464" y="38"/>
                                <a:pt x="549199" y="267"/>
                                <a:pt x="549199" y="25806"/>
                              </a:cubicBezTo>
                              <a:cubicBezTo>
                                <a:pt x="549199" y="51346"/>
                                <a:pt x="537464" y="50825"/>
                                <a:pt x="537464" y="50825"/>
                              </a:cubicBezTo>
                              <a:lnTo>
                                <a:pt x="381038" y="50825"/>
                              </a:lnTo>
                              <a:cubicBezTo>
                                <a:pt x="372110" y="50825"/>
                                <a:pt x="358838" y="53810"/>
                                <a:pt x="353111" y="68237"/>
                              </a:cubicBezTo>
                              <a:lnTo>
                                <a:pt x="353111" y="123812"/>
                              </a:lnTo>
                              <a:lnTo>
                                <a:pt x="425958" y="123812"/>
                              </a:lnTo>
                              <a:cubicBezTo>
                                <a:pt x="425958" y="123812"/>
                                <a:pt x="436448" y="124562"/>
                                <a:pt x="436448" y="150965"/>
                              </a:cubicBezTo>
                              <a:cubicBezTo>
                                <a:pt x="436448" y="177406"/>
                                <a:pt x="425958" y="177432"/>
                                <a:pt x="425958" y="177432"/>
                              </a:cubicBezTo>
                              <a:lnTo>
                                <a:pt x="353111" y="177508"/>
                              </a:lnTo>
                              <a:lnTo>
                                <a:pt x="353111" y="216891"/>
                              </a:lnTo>
                              <a:cubicBezTo>
                                <a:pt x="358838" y="230835"/>
                                <a:pt x="372110" y="234315"/>
                                <a:pt x="381038" y="234315"/>
                              </a:cubicBezTo>
                              <a:lnTo>
                                <a:pt x="593839" y="234315"/>
                              </a:lnTo>
                              <a:lnTo>
                                <a:pt x="593839" y="85573"/>
                              </a:lnTo>
                              <a:cubicBezTo>
                                <a:pt x="593839" y="52210"/>
                                <a:pt x="593026" y="0"/>
                                <a:pt x="684200"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5" name="Shape 22"/>
                      <wps:cNvSpPr/>
                      <wps:spPr>
                        <a:xfrm>
                          <a:off x="5106214" y="917035"/>
                          <a:ext cx="51245" cy="285877"/>
                        </a:xfrm>
                        <a:custGeom>
                          <a:avLst/>
                          <a:gdLst/>
                          <a:ahLst/>
                          <a:cxnLst/>
                          <a:rect l="0" t="0" r="0" b="0"/>
                          <a:pathLst>
                            <a:path w="51245" h="285877">
                              <a:moveTo>
                                <a:pt x="25692" y="0"/>
                              </a:moveTo>
                              <a:cubicBezTo>
                                <a:pt x="51245" y="0"/>
                                <a:pt x="50178" y="19990"/>
                                <a:pt x="50178" y="19990"/>
                              </a:cubicBezTo>
                              <a:lnTo>
                                <a:pt x="50178" y="285877"/>
                              </a:lnTo>
                              <a:lnTo>
                                <a:pt x="546" y="285788"/>
                              </a:lnTo>
                              <a:lnTo>
                                <a:pt x="0" y="19812"/>
                              </a:lnTo>
                              <a:cubicBezTo>
                                <a:pt x="0" y="19812"/>
                                <a:pt x="140" y="0"/>
                                <a:pt x="25692" y="0"/>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6" name="Shape 23"/>
                      <wps:cNvSpPr/>
                      <wps:spPr>
                        <a:xfrm>
                          <a:off x="6187543" y="853637"/>
                          <a:ext cx="120142" cy="409410"/>
                        </a:xfrm>
                        <a:custGeom>
                          <a:avLst/>
                          <a:gdLst/>
                          <a:ahLst/>
                          <a:cxnLst/>
                          <a:rect l="0" t="0" r="0" b="0"/>
                          <a:pathLst>
                            <a:path w="120142" h="409410">
                              <a:moveTo>
                                <a:pt x="38938" y="0"/>
                              </a:moveTo>
                              <a:cubicBezTo>
                                <a:pt x="93497" y="59423"/>
                                <a:pt x="120142" y="133934"/>
                                <a:pt x="120129" y="206921"/>
                              </a:cubicBezTo>
                              <a:cubicBezTo>
                                <a:pt x="120142" y="281419"/>
                                <a:pt x="92405" y="354863"/>
                                <a:pt x="38176" y="409410"/>
                              </a:cubicBezTo>
                              <a:lnTo>
                                <a:pt x="698" y="372135"/>
                              </a:lnTo>
                              <a:cubicBezTo>
                                <a:pt x="44424" y="328168"/>
                                <a:pt x="67246" y="268453"/>
                                <a:pt x="67246" y="206921"/>
                              </a:cubicBezTo>
                              <a:cubicBezTo>
                                <a:pt x="67246" y="146685"/>
                                <a:pt x="45377" y="85217"/>
                                <a:pt x="0" y="35750"/>
                              </a:cubicBezTo>
                              <a:lnTo>
                                <a:pt x="38938"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7" name="Shape 24"/>
                      <wps:cNvSpPr/>
                      <wps:spPr>
                        <a:xfrm>
                          <a:off x="6249697" y="791483"/>
                          <a:ext cx="143701" cy="532867"/>
                        </a:xfrm>
                        <a:custGeom>
                          <a:avLst/>
                          <a:gdLst/>
                          <a:ahLst/>
                          <a:cxnLst/>
                          <a:rect l="0" t="0" r="0" b="0"/>
                          <a:pathLst>
                            <a:path w="143701" h="532867">
                              <a:moveTo>
                                <a:pt x="38621" y="0"/>
                              </a:moveTo>
                              <a:cubicBezTo>
                                <a:pt x="108484" y="74752"/>
                                <a:pt x="143688" y="170472"/>
                                <a:pt x="143663" y="266065"/>
                              </a:cubicBezTo>
                              <a:cubicBezTo>
                                <a:pt x="143701" y="361823"/>
                                <a:pt x="108801" y="457860"/>
                                <a:pt x="38735" y="532867"/>
                              </a:cubicBezTo>
                              <a:lnTo>
                                <a:pt x="89" y="496786"/>
                              </a:lnTo>
                              <a:cubicBezTo>
                                <a:pt x="60694" y="431902"/>
                                <a:pt x="90780" y="349098"/>
                                <a:pt x="90805" y="266065"/>
                              </a:cubicBezTo>
                              <a:cubicBezTo>
                                <a:pt x="90793" y="183350"/>
                                <a:pt x="60465" y="100825"/>
                                <a:pt x="0" y="36106"/>
                              </a:cubicBezTo>
                              <a:lnTo>
                                <a:pt x="38621"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8" name="Shape 25"/>
                      <wps:cNvSpPr/>
                      <wps:spPr>
                        <a:xfrm>
                          <a:off x="6310720" y="731526"/>
                          <a:ext cx="173088" cy="654025"/>
                        </a:xfrm>
                        <a:custGeom>
                          <a:avLst/>
                          <a:gdLst/>
                          <a:ahLst/>
                          <a:cxnLst/>
                          <a:rect l="0" t="0" r="0" b="0"/>
                          <a:pathLst>
                            <a:path w="173088" h="654025">
                              <a:moveTo>
                                <a:pt x="38545" y="0"/>
                              </a:moveTo>
                              <a:cubicBezTo>
                                <a:pt x="128117" y="90183"/>
                                <a:pt x="173088" y="208344"/>
                                <a:pt x="173063" y="326276"/>
                              </a:cubicBezTo>
                              <a:lnTo>
                                <a:pt x="173063" y="326326"/>
                              </a:lnTo>
                              <a:cubicBezTo>
                                <a:pt x="173088" y="444830"/>
                                <a:pt x="127813" y="563588"/>
                                <a:pt x="37401" y="654025"/>
                              </a:cubicBezTo>
                              <a:lnTo>
                                <a:pt x="37389" y="654025"/>
                              </a:lnTo>
                              <a:lnTo>
                                <a:pt x="37389" y="654012"/>
                              </a:lnTo>
                              <a:lnTo>
                                <a:pt x="0" y="616636"/>
                              </a:lnTo>
                              <a:cubicBezTo>
                                <a:pt x="1359" y="615264"/>
                                <a:pt x="2718" y="613893"/>
                                <a:pt x="4064" y="612508"/>
                              </a:cubicBezTo>
                              <a:cubicBezTo>
                                <a:pt x="5905" y="610629"/>
                                <a:pt x="7722" y="608711"/>
                                <a:pt x="9512" y="606793"/>
                              </a:cubicBezTo>
                              <a:cubicBezTo>
                                <a:pt x="10312" y="605955"/>
                                <a:pt x="11100" y="605117"/>
                                <a:pt x="11874" y="604253"/>
                              </a:cubicBezTo>
                              <a:cubicBezTo>
                                <a:pt x="11887" y="604253"/>
                                <a:pt x="11887" y="604241"/>
                                <a:pt x="11900" y="604228"/>
                              </a:cubicBezTo>
                              <a:cubicBezTo>
                                <a:pt x="11989" y="604139"/>
                                <a:pt x="12052" y="604050"/>
                                <a:pt x="12141" y="603961"/>
                              </a:cubicBezTo>
                              <a:cubicBezTo>
                                <a:pt x="12649" y="603415"/>
                                <a:pt x="13170" y="602844"/>
                                <a:pt x="13678" y="602285"/>
                              </a:cubicBezTo>
                              <a:lnTo>
                                <a:pt x="13944" y="601993"/>
                              </a:lnTo>
                              <a:cubicBezTo>
                                <a:pt x="15621" y="600151"/>
                                <a:pt x="17285" y="598284"/>
                                <a:pt x="18923" y="596405"/>
                              </a:cubicBezTo>
                              <a:cubicBezTo>
                                <a:pt x="18936" y="596392"/>
                                <a:pt x="18936" y="596392"/>
                                <a:pt x="18948" y="596379"/>
                              </a:cubicBezTo>
                              <a:cubicBezTo>
                                <a:pt x="86512" y="519176"/>
                                <a:pt x="120155" y="422847"/>
                                <a:pt x="120193" y="326301"/>
                              </a:cubicBezTo>
                              <a:cubicBezTo>
                                <a:pt x="120180" y="280276"/>
                                <a:pt x="112497" y="234315"/>
                                <a:pt x="97129" y="190436"/>
                              </a:cubicBezTo>
                              <a:cubicBezTo>
                                <a:pt x="97079" y="190271"/>
                                <a:pt x="97028" y="190119"/>
                                <a:pt x="96964" y="189954"/>
                              </a:cubicBezTo>
                              <a:cubicBezTo>
                                <a:pt x="96964" y="189954"/>
                                <a:pt x="96964" y="189941"/>
                                <a:pt x="96952" y="189941"/>
                              </a:cubicBezTo>
                              <a:cubicBezTo>
                                <a:pt x="77368" y="134239"/>
                                <a:pt x="45402" y="81953"/>
                                <a:pt x="1016" y="37249"/>
                              </a:cubicBezTo>
                              <a:lnTo>
                                <a:pt x="3854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69" name="Rectangle 26"/>
                      <wps:cNvSpPr/>
                      <wps:spPr>
                        <a:xfrm>
                          <a:off x="5223543" y="1242096"/>
                          <a:ext cx="1289819" cy="236233"/>
                        </a:xfrm>
                        <a:prstGeom prst="rect">
                          <a:avLst/>
                        </a:prstGeom>
                        <a:ln>
                          <a:noFill/>
                        </a:ln>
                      </wps:spPr>
                      <wps:txbx>
                        <w:txbxContent>
                          <w:p w14:paraId="5D2B0F47" w14:textId="4C11900B" w:rsidR="00CD2A25" w:rsidRDefault="00846E88" w:rsidP="00CD2A25">
                            <w:pPr>
                              <w:spacing w:after="160" w:line="259" w:lineRule="auto"/>
                              <w:ind w:left="0" w:firstLine="0"/>
                            </w:pPr>
                            <w:r>
                              <w:rPr>
                                <w:color w:val="FFFEFD"/>
                                <w:w w:val="120"/>
                                <w:sz w:val="23"/>
                              </w:rPr>
                              <w:t>Digimonitor</w:t>
                            </w:r>
                          </w:p>
                        </w:txbxContent>
                      </wps:txbx>
                      <wps:bodyPr horzOverflow="overflow" vert="horz" lIns="0" tIns="0" rIns="0" bIns="0" rtlCol="0">
                        <a:noAutofit/>
                      </wps:bodyPr>
                    </wps:wsp>
                  </wpg:wgp>
                </a:graphicData>
              </a:graphic>
              <wp14:sizeRelV relativeFrom="margin">
                <wp14:pctHeight>0</wp14:pctHeight>
              </wp14:sizeRelV>
            </wp:anchor>
          </w:drawing>
        </mc:Choice>
        <mc:Fallback>
          <w:pict>
            <v:group w14:anchorId="27C44BF4" id="Group 2636" o:spid="_x0000_s1026" style="position:absolute;left:0;text-align:left;margin-left:-.3pt;margin-top:0;width:595.25pt;height:148.8pt;z-index:251659264;mso-position-horizontal-relative:page;mso-position-vertical-relative:page;mso-height-relative:margin" coordsize="75599,18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">
              <v:shape id="Shape 3324" o:spid="_x0000_s1027" style="position:absolute;width:75599;height:12599;visibility:visible;mso-wrap-style:square;v-text-anchor:top" coordsize="7559993,12599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" path="m,l7559993,r,1259992l,1259992,,e" fillcolor="#a82b3d" stroked="f" strokeweight="0">
                <v:stroke miterlimit="83231f" joinstyle="miter"/>
                <v:path arrowok="t" textboxrect="0,0,7559993,1259992"/>
              </v:shape>
              <v:rect id="Rectangle 15" o:spid="_x0000_s1028" style="position:absolute;left:7353;top:624;width:41912;height:114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" filled="f" stroked="f">
                <v:textbox inset="0,0,0,0">
                  <w:txbxContent>
                    <w:p w14:paraId="30756EA0" w14:textId="77777777" w:rsidR="003D2075" w:rsidRDefault="00CD2A25" w:rsidP="00CD2A25">
                      <w:pPr>
                        <w:spacing w:after="0" w:line="240" w:lineRule="auto"/>
                        <w:ind w:left="0" w:firstLine="0"/>
                        <w:rPr>
                          <w:b/>
                          <w:color w:val="FFFEFD"/>
                          <w:w w:val="99"/>
                          <w:sz w:val="48"/>
                        </w:rPr>
                      </w:pPr>
                      <w:r>
                        <w:rPr>
                          <w:b/>
                          <w:color w:val="FFFEFD"/>
                          <w:w w:val="99"/>
                          <w:sz w:val="48"/>
                        </w:rPr>
                        <w:t>Medienmitteilung</w:t>
                      </w:r>
                      <w:r w:rsidR="003D2075">
                        <w:rPr>
                          <w:b/>
                          <w:color w:val="FFFEFD"/>
                          <w:w w:val="99"/>
                          <w:sz w:val="48"/>
                        </w:rPr>
                        <w:t xml:space="preserve">: </w:t>
                      </w:r>
                    </w:p>
                    <w:p w14:paraId="7FBF3FF8" w14:textId="2F9634D4" w:rsidR="000504C3" w:rsidRDefault="003D2075" w:rsidP="00CD2A25">
                      <w:pPr>
                        <w:spacing w:after="0" w:line="240" w:lineRule="auto"/>
                        <w:ind w:left="0" w:firstLine="0"/>
                      </w:pPr>
                      <w:r w:rsidRPr="003D2075">
                        <w:rPr>
                          <w:b/>
                          <w:color w:val="FFFEFD"/>
                          <w:w w:val="99"/>
                          <w:sz w:val="48"/>
                        </w:rPr>
                        <w:t>Typologie der Schweizer Mediennutzung</w:t>
                      </w:r>
                    </w:p>
                  </w:txbxContent>
                </v:textbox>
              </v:rect>
              <v:shape id="Shape 17" o:spid="_x0000_s1029" style="position:absolute;left:49499;top:2339;width:16561;height:16560;visibility:visible;mso-wrap-style:square;v-text-anchor:top" coordsize="1656004,1656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" path="m828002,v457289,,828002,370713,828002,828002c1656004,1285291,1285291,1656004,828002,1656004,370713,1656004,,1285291,,828002,,370713,370713,,828002,xe" fillcolor="#fffefd" stroked="f" strokeweight="0">
                <v:stroke miterlimit="83231f" joinstyle="miter"/>
                <v:path arrowok="t" textboxrect="0,0,1656004,1656004"/>
              </v:shape>
              <v:shape id="Shape 18" o:spid="_x0000_s1030" style="position:absolute;left:49978;top:2800;width:15664;height:15665;visibility:visible;mso-wrap-style:square;v-text-anchor:top" coordsize="1566469,15664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" path="m783234,v432562,,783235,350672,783235,783247c1566469,1215809,1215796,1566494,783234,1566494,350660,1566494,,1215809,,783247,,350672,350660,,783234,xe" fillcolor="#a82b3d" stroked="f" strokeweight="0">
                <v:stroke miterlimit="83231f" joinstyle="miter"/>
                <v:path arrowok="t" textboxrect="0,0,1566469,1566494"/>
              </v:shape>
              <v:shape id="Shape 19" o:spid="_x0000_s1031" style="position:absolute;left:62884;top:13243;width:0;height:0;visibility:visible;mso-wrap-style:square;v-text-anchor:top" coordsize="26,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" path="m13,l26,13,,13,13,xe" fillcolor="#fffefd" stroked="f" strokeweight="0">
                <v:stroke miterlimit="83231f" joinstyle="miter"/>
                <v:path arrowok="t" textboxrect="0,0,26,13"/>
              </v:shape>
              <v:shape id="Shape 20" o:spid="_x0000_s1032" style="position:absolute;left:62257;top:12630;width:0;height:0;visibility:visible;mso-wrap-style:square;v-text-anchor:top" coordsize="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" path="m12,l,,12,xe" fillcolor="#fffefd" stroked="f" strokeweight="0">
                <v:stroke miterlimit="83231f" joinstyle="miter"/>
                <v:path arrowok="t" textboxrect="0,0,12,0"/>
              </v:shape>
              <v:shape id="Shape 21" o:spid="_x0000_s1033" style="position:absolute;left:51906;top:9177;width:9567;height:2852;visibility:visible;mso-wrap-style:square;v-text-anchor:top" coordsize="956640,2851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" path="m684200,v90640,,90640,42901,90640,42901c774840,42901,774840,,863295,v93345,,92647,52210,92647,85573l955942,284747r-47943,l907999,85573v,-9462,-495,-32297,-42507,-32297c810425,53276,801052,63017,801052,86347r,86957c801052,173304,800354,184391,775424,184391v-24943,,-24981,-11087,-24981,-11087l750379,88938v,-28931,-12750,-35662,-66179,-35662c642137,53276,641743,76111,641743,85573r,199618l593839,285191r,-89l381038,285102v-31686,,-78219,-22415,-78219,-82626l302819,82194v,-11938,1879,-22314,5067,-31369l77991,50825v-8916,,-22073,2985,-27725,17412l50266,216891v5652,13944,18809,17424,27725,17424l201981,234315r,-83185c201981,151130,202692,140030,227622,140030v24930,,24968,11100,24968,11100l252666,239522r-50,45580l77991,285102c46507,285102,,262687,,202476l,82194c,21958,46507,38,77991,38r298195,l376186,254v1639,-114,3277,-216,4852,-216l537464,38v,,11735,229,11735,25768c549199,51346,537464,50825,537464,50825r-156426,c372110,50825,358838,53810,353111,68237r,55575l425958,123812v,,10490,750,10490,27153c436448,177406,425958,177432,425958,177432r-72847,76l353111,216891v5727,13944,18999,17424,27927,17424l593839,234315r,-148742c593839,52210,593026,,684200,xe" fillcolor="#fffefd" stroked="f" strokeweight="0">
                <v:stroke miterlimit="83231f" joinstyle="miter"/>
                <v:path arrowok="t" textboxrect="0,0,956640,285191"/>
              </v:shape>
              <v:shape id="Shape 22" o:spid="_x0000_s1034" style="position:absolute;left:51062;top:9170;width:512;height:2859;visibility:visible;mso-wrap-style:square;v-text-anchor:top" coordsize="51245,2858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" path="m25692,c51245,,50178,19990,50178,19990r,265887l546,285788,,19812c,19812,140,,25692,xe" fillcolor="#fffefd" stroked="f" strokeweight="0">
                <v:stroke miterlimit="83231f" joinstyle="miter"/>
                <v:path arrowok="t" textboxrect="0,0,51245,285877"/>
              </v:shape>
              <v:shape id="Shape 23" o:spid="_x0000_s1035" style="position:absolute;left:61875;top:8536;width:1201;height:4094;visibility:visible;mso-wrap-style:square;v-text-anchor:top" coordsize="120142,4094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" path="m38938,v54559,59423,81204,133934,81191,206921c120142,281419,92405,354863,38176,409410l698,372135c44424,328168,67246,268453,67246,206921,67246,146685,45377,85217,,35750l38938,xe" fillcolor="#fffefd" stroked="f" strokeweight="0">
                <v:stroke miterlimit="83231f" joinstyle="miter"/>
                <v:path arrowok="t" textboxrect="0,0,120142,409410"/>
              </v:shape>
              <v:shape id="Shape 24" o:spid="_x0000_s1036" style="position:absolute;left:62496;top:7914;width:1437;height:5329;visibility:visible;mso-wrap-style:square;v-text-anchor:top" coordsize="143701,532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" path="m38621,v69863,74752,105067,170472,105042,266065c143701,361823,108801,457860,38735,532867l89,496786c60694,431902,90780,349098,90805,266065,90793,183350,60465,100825,,36106l38621,xe" fillcolor="#fffefd" stroked="f" strokeweight="0">
                <v:stroke miterlimit="83231f" joinstyle="miter"/>
                <v:path arrowok="t" textboxrect="0,0,143701,532867"/>
              </v:shape>
              <v:shape id="Shape 25" o:spid="_x0000_s1037" style="position:absolute;left:63107;top:7315;width:1731;height:6540;visibility:visible;mso-wrap-style:square;v-text-anchor:top" coordsize="173088,654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" path="m38545,v89572,90183,134543,208344,134518,326276l173063,326326v25,118504,-45250,237262,-135662,327699l37389,654025r,-13l,616636v1359,-1372,2718,-2743,4064,-4128c5905,610629,7722,608711,9512,606793v800,-838,1588,-1676,2362,-2540c11887,604253,11887,604241,11900,604228v89,-89,152,-178,241,-267c12649,603415,13170,602844,13678,602285r266,-292c15621,600151,17285,598284,18923,596405v13,-13,13,-13,25,-26c86512,519176,120155,422847,120193,326301v-13,-46025,-7696,-91986,-23064,-135865c97079,190271,97028,190119,96964,189954v,,,-13,-12,-13c77368,134239,45402,81953,1016,37249l38545,xe" fillcolor="#fffefd" stroked="f" strokeweight="0">
                <v:stroke miterlimit="83231f" joinstyle="miter"/>
                <v:path arrowok="t" textboxrect="0,0,173088,654025"/>
              </v:shape>
              <v:rect id="Rectangle 26" o:spid="_x0000_s1038" style="position:absolute;left:52235;top:12420;width:12898;height:23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" filled="f" stroked="f">
                <v:textbox inset="0,0,0,0">
                  <w:txbxContent>
                    <w:p w14:paraId="5D2B0F47" w14:textId="4C11900B" w:rsidR="00CD2A25" w:rsidRDefault="00846E88" w:rsidP="00CD2A25">
                      <w:pPr>
                        <w:spacing w:after="160" w:line="259" w:lineRule="auto"/>
                        <w:ind w:left="0" w:firstLine="0"/>
                      </w:pPr>
                      <w:r>
                        <w:rPr>
                          <w:color w:val="FFFEFD"/>
                          <w:w w:val="120"/>
                          <w:sz w:val="23"/>
                        </w:rPr>
                        <w:t>Digimonitor</w:t>
                      </w:r>
                    </w:p>
                  </w:txbxContent>
                </v:textbox>
              </v:rect>
              <w10:wrap type="topAndBottom"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07244C"/>
    <w:multiLevelType w:val="hybridMultilevel"/>
    <w:tmpl w:val="511E62C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 w15:restartNumberingAfterBreak="0">
    <w:nsid w:val="0D78724A"/>
    <w:multiLevelType w:val="multilevel"/>
    <w:tmpl w:val="B2363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657DA"/>
    <w:multiLevelType w:val="hybridMultilevel"/>
    <w:tmpl w:val="5DA27EC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65698F"/>
    <w:multiLevelType w:val="hybridMultilevel"/>
    <w:tmpl w:val="A9F45EF8"/>
    <w:lvl w:ilvl="0" w:tplc="C7B876B8">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D472A266">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C6983D26">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4320B192">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C7348E66">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44FAA05A">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3232337A">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60E0EA92">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641E3560">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abstractNum w:abstractNumId="4" w15:restartNumberingAfterBreak="0">
    <w:nsid w:val="1CE41A33"/>
    <w:multiLevelType w:val="hybridMultilevel"/>
    <w:tmpl w:val="97728D26"/>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2BF04AFC"/>
    <w:multiLevelType w:val="hybridMultilevel"/>
    <w:tmpl w:val="F43AF3E2"/>
    <w:lvl w:ilvl="0" w:tplc="08070001">
      <w:start w:val="1"/>
      <w:numFmt w:val="bullet"/>
      <w:lvlText w:val=""/>
      <w:lvlJc w:val="left"/>
      <w:pPr>
        <w:ind w:left="1800" w:hanging="360"/>
      </w:pPr>
      <w:rPr>
        <w:rFonts w:ascii="Symbol" w:hAnsi="Symbol" w:hint="default"/>
      </w:rPr>
    </w:lvl>
    <w:lvl w:ilvl="1" w:tplc="08070003" w:tentative="1">
      <w:start w:val="1"/>
      <w:numFmt w:val="bullet"/>
      <w:lvlText w:val="o"/>
      <w:lvlJc w:val="left"/>
      <w:pPr>
        <w:ind w:left="2520" w:hanging="360"/>
      </w:pPr>
      <w:rPr>
        <w:rFonts w:ascii="Courier New" w:hAnsi="Courier New" w:cs="Courier New" w:hint="default"/>
      </w:rPr>
    </w:lvl>
    <w:lvl w:ilvl="2" w:tplc="08070005" w:tentative="1">
      <w:start w:val="1"/>
      <w:numFmt w:val="bullet"/>
      <w:lvlText w:val=""/>
      <w:lvlJc w:val="left"/>
      <w:pPr>
        <w:ind w:left="3240" w:hanging="360"/>
      </w:pPr>
      <w:rPr>
        <w:rFonts w:ascii="Wingdings" w:hAnsi="Wingdings" w:hint="default"/>
      </w:rPr>
    </w:lvl>
    <w:lvl w:ilvl="3" w:tplc="08070001" w:tentative="1">
      <w:start w:val="1"/>
      <w:numFmt w:val="bullet"/>
      <w:lvlText w:val=""/>
      <w:lvlJc w:val="left"/>
      <w:pPr>
        <w:ind w:left="3960" w:hanging="360"/>
      </w:pPr>
      <w:rPr>
        <w:rFonts w:ascii="Symbol" w:hAnsi="Symbol" w:hint="default"/>
      </w:rPr>
    </w:lvl>
    <w:lvl w:ilvl="4" w:tplc="08070003" w:tentative="1">
      <w:start w:val="1"/>
      <w:numFmt w:val="bullet"/>
      <w:lvlText w:val="o"/>
      <w:lvlJc w:val="left"/>
      <w:pPr>
        <w:ind w:left="4680" w:hanging="360"/>
      </w:pPr>
      <w:rPr>
        <w:rFonts w:ascii="Courier New" w:hAnsi="Courier New" w:cs="Courier New" w:hint="default"/>
      </w:rPr>
    </w:lvl>
    <w:lvl w:ilvl="5" w:tplc="08070005" w:tentative="1">
      <w:start w:val="1"/>
      <w:numFmt w:val="bullet"/>
      <w:lvlText w:val=""/>
      <w:lvlJc w:val="left"/>
      <w:pPr>
        <w:ind w:left="5400" w:hanging="360"/>
      </w:pPr>
      <w:rPr>
        <w:rFonts w:ascii="Wingdings" w:hAnsi="Wingdings" w:hint="default"/>
      </w:rPr>
    </w:lvl>
    <w:lvl w:ilvl="6" w:tplc="08070001" w:tentative="1">
      <w:start w:val="1"/>
      <w:numFmt w:val="bullet"/>
      <w:lvlText w:val=""/>
      <w:lvlJc w:val="left"/>
      <w:pPr>
        <w:ind w:left="6120" w:hanging="360"/>
      </w:pPr>
      <w:rPr>
        <w:rFonts w:ascii="Symbol" w:hAnsi="Symbol" w:hint="default"/>
      </w:rPr>
    </w:lvl>
    <w:lvl w:ilvl="7" w:tplc="08070003" w:tentative="1">
      <w:start w:val="1"/>
      <w:numFmt w:val="bullet"/>
      <w:lvlText w:val="o"/>
      <w:lvlJc w:val="left"/>
      <w:pPr>
        <w:ind w:left="6840" w:hanging="360"/>
      </w:pPr>
      <w:rPr>
        <w:rFonts w:ascii="Courier New" w:hAnsi="Courier New" w:cs="Courier New" w:hint="default"/>
      </w:rPr>
    </w:lvl>
    <w:lvl w:ilvl="8" w:tplc="08070005" w:tentative="1">
      <w:start w:val="1"/>
      <w:numFmt w:val="bullet"/>
      <w:lvlText w:val=""/>
      <w:lvlJc w:val="left"/>
      <w:pPr>
        <w:ind w:left="7560" w:hanging="360"/>
      </w:pPr>
      <w:rPr>
        <w:rFonts w:ascii="Wingdings" w:hAnsi="Wingdings" w:hint="default"/>
      </w:rPr>
    </w:lvl>
  </w:abstractNum>
  <w:abstractNum w:abstractNumId="6" w15:restartNumberingAfterBreak="0">
    <w:nsid w:val="314443B6"/>
    <w:multiLevelType w:val="hybridMultilevel"/>
    <w:tmpl w:val="C7A214F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7" w15:restartNumberingAfterBreak="0">
    <w:nsid w:val="41C43358"/>
    <w:multiLevelType w:val="hybridMultilevel"/>
    <w:tmpl w:val="87B6B9D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8" w15:restartNumberingAfterBreak="0">
    <w:nsid w:val="46574926"/>
    <w:multiLevelType w:val="hybridMultilevel"/>
    <w:tmpl w:val="9FBA42C8"/>
    <w:lvl w:ilvl="0" w:tplc="A6BC0D7C">
      <w:numFmt w:val="bullet"/>
      <w:lvlText w:val=""/>
      <w:lvlJc w:val="left"/>
      <w:pPr>
        <w:ind w:left="720" w:hanging="360"/>
      </w:pPr>
      <w:rPr>
        <w:rFonts w:ascii="Wingdings" w:eastAsia="Calibri" w:hAnsi="Wingdings"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9" w15:restartNumberingAfterBreak="0">
    <w:nsid w:val="46CA0685"/>
    <w:multiLevelType w:val="hybridMultilevel"/>
    <w:tmpl w:val="A27C0D52"/>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0" w15:restartNumberingAfterBreak="0">
    <w:nsid w:val="6C0F5AD5"/>
    <w:multiLevelType w:val="hybridMultilevel"/>
    <w:tmpl w:val="E366523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1" w15:restartNumberingAfterBreak="0">
    <w:nsid w:val="6CF67755"/>
    <w:multiLevelType w:val="hybridMultilevel"/>
    <w:tmpl w:val="76ECB606"/>
    <w:lvl w:ilvl="0" w:tplc="77A0D942">
      <w:numFmt w:val="bullet"/>
      <w:lvlText w:val="-"/>
      <w:lvlJc w:val="left"/>
      <w:pPr>
        <w:ind w:left="720" w:hanging="360"/>
      </w:pPr>
      <w:rPr>
        <w:rFonts w:ascii="Calibri" w:eastAsia="Calibri" w:hAnsi="Calibri" w:cs="Times New Roman"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2" w15:restartNumberingAfterBreak="0">
    <w:nsid w:val="6F26593A"/>
    <w:multiLevelType w:val="hybridMultilevel"/>
    <w:tmpl w:val="90D2439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start w:val="1"/>
      <w:numFmt w:val="bullet"/>
      <w:lvlText w:val="o"/>
      <w:lvlJc w:val="left"/>
      <w:pPr>
        <w:ind w:left="3600" w:hanging="360"/>
      </w:pPr>
      <w:rPr>
        <w:rFonts w:ascii="Courier New" w:hAnsi="Courier New" w:cs="Courier New" w:hint="default"/>
      </w:rPr>
    </w:lvl>
    <w:lvl w:ilvl="5" w:tplc="08070005">
      <w:start w:val="1"/>
      <w:numFmt w:val="bullet"/>
      <w:lvlText w:val=""/>
      <w:lvlJc w:val="left"/>
      <w:pPr>
        <w:ind w:left="4320" w:hanging="360"/>
      </w:pPr>
      <w:rPr>
        <w:rFonts w:ascii="Wingdings" w:hAnsi="Wingdings" w:hint="default"/>
      </w:rPr>
    </w:lvl>
    <w:lvl w:ilvl="6" w:tplc="08070001">
      <w:start w:val="1"/>
      <w:numFmt w:val="bullet"/>
      <w:lvlText w:val=""/>
      <w:lvlJc w:val="left"/>
      <w:pPr>
        <w:ind w:left="5040" w:hanging="360"/>
      </w:pPr>
      <w:rPr>
        <w:rFonts w:ascii="Symbol" w:hAnsi="Symbol" w:hint="default"/>
      </w:rPr>
    </w:lvl>
    <w:lvl w:ilvl="7" w:tplc="08070003">
      <w:start w:val="1"/>
      <w:numFmt w:val="bullet"/>
      <w:lvlText w:val="o"/>
      <w:lvlJc w:val="left"/>
      <w:pPr>
        <w:ind w:left="5760" w:hanging="360"/>
      </w:pPr>
      <w:rPr>
        <w:rFonts w:ascii="Courier New" w:hAnsi="Courier New" w:cs="Courier New" w:hint="default"/>
      </w:rPr>
    </w:lvl>
    <w:lvl w:ilvl="8" w:tplc="08070005">
      <w:start w:val="1"/>
      <w:numFmt w:val="bullet"/>
      <w:lvlText w:val=""/>
      <w:lvlJc w:val="left"/>
      <w:pPr>
        <w:ind w:left="6480" w:hanging="360"/>
      </w:pPr>
      <w:rPr>
        <w:rFonts w:ascii="Wingdings" w:hAnsi="Wingdings" w:hint="default"/>
      </w:rPr>
    </w:lvl>
  </w:abstractNum>
  <w:abstractNum w:abstractNumId="13" w15:restartNumberingAfterBreak="0">
    <w:nsid w:val="6FAB440F"/>
    <w:multiLevelType w:val="hybridMultilevel"/>
    <w:tmpl w:val="7808410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4" w15:restartNumberingAfterBreak="0">
    <w:nsid w:val="73F12F84"/>
    <w:multiLevelType w:val="hybridMultilevel"/>
    <w:tmpl w:val="25B630DE"/>
    <w:lvl w:ilvl="0" w:tplc="08A4E53A">
      <w:start w:val="1"/>
      <w:numFmt w:val="bullet"/>
      <w:lvlText w:val="•"/>
      <w:lvlJc w:val="left"/>
      <w:pPr>
        <w:ind w:left="3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1" w:tplc="685AA64C">
      <w:start w:val="1"/>
      <w:numFmt w:val="bullet"/>
      <w:lvlText w:val="o"/>
      <w:lvlJc w:val="left"/>
      <w:pPr>
        <w:ind w:left="10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2" w:tplc="20D60D1E">
      <w:start w:val="1"/>
      <w:numFmt w:val="bullet"/>
      <w:lvlText w:val="▪"/>
      <w:lvlJc w:val="left"/>
      <w:pPr>
        <w:ind w:left="18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3" w:tplc="8E561BA6">
      <w:start w:val="1"/>
      <w:numFmt w:val="bullet"/>
      <w:lvlText w:val="•"/>
      <w:lvlJc w:val="left"/>
      <w:pPr>
        <w:ind w:left="25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4" w:tplc="F16ECE74">
      <w:start w:val="1"/>
      <w:numFmt w:val="bullet"/>
      <w:lvlText w:val="o"/>
      <w:lvlJc w:val="left"/>
      <w:pPr>
        <w:ind w:left="324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5" w:tplc="F1109C26">
      <w:start w:val="1"/>
      <w:numFmt w:val="bullet"/>
      <w:lvlText w:val="▪"/>
      <w:lvlJc w:val="left"/>
      <w:pPr>
        <w:ind w:left="396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6" w:tplc="055E43F4">
      <w:start w:val="1"/>
      <w:numFmt w:val="bullet"/>
      <w:lvlText w:val="•"/>
      <w:lvlJc w:val="left"/>
      <w:pPr>
        <w:ind w:left="468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7" w:tplc="73109B80">
      <w:start w:val="1"/>
      <w:numFmt w:val="bullet"/>
      <w:lvlText w:val="o"/>
      <w:lvlJc w:val="left"/>
      <w:pPr>
        <w:ind w:left="540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lvl w:ilvl="8" w:tplc="2D30E666">
      <w:start w:val="1"/>
      <w:numFmt w:val="bullet"/>
      <w:lvlText w:val="▪"/>
      <w:lvlJc w:val="left"/>
      <w:pPr>
        <w:ind w:left="6120"/>
      </w:pPr>
      <w:rPr>
        <w:rFonts w:ascii="Calibri" w:eastAsia="Calibri" w:hAnsi="Calibri" w:cs="Calibri"/>
        <w:b/>
        <w:bCs/>
        <w:i w:val="0"/>
        <w:strike w:val="0"/>
        <w:dstrike w:val="0"/>
        <w:color w:val="181717"/>
        <w:sz w:val="20"/>
        <w:szCs w:val="20"/>
        <w:u w:val="none" w:color="000000"/>
        <w:bdr w:val="none" w:sz="0" w:space="0" w:color="auto"/>
        <w:shd w:val="clear" w:color="auto" w:fill="auto"/>
        <w:vertAlign w:val="baseline"/>
      </w:rPr>
    </w:lvl>
  </w:abstractNum>
  <w:num w:numId="1">
    <w:abstractNumId w:val="3"/>
  </w:num>
  <w:num w:numId="2">
    <w:abstractNumId w:val="14"/>
  </w:num>
  <w:num w:numId="3">
    <w:abstractNumId w:val="11"/>
  </w:num>
  <w:num w:numId="4">
    <w:abstractNumId w:val="4"/>
  </w:num>
  <w:num w:numId="5">
    <w:abstractNumId w:val="7"/>
  </w:num>
  <w:num w:numId="6">
    <w:abstractNumId w:val="6"/>
  </w:num>
  <w:num w:numId="7">
    <w:abstractNumId w:val="12"/>
  </w:num>
  <w:num w:numId="8">
    <w:abstractNumId w:val="2"/>
  </w:num>
  <w:num w:numId="9">
    <w:abstractNumId w:val="9"/>
  </w:num>
  <w:num w:numId="10">
    <w:abstractNumId w:val="12"/>
  </w:num>
  <w:num w:numId="11">
    <w:abstractNumId w:val="13"/>
  </w:num>
  <w:num w:numId="12">
    <w:abstractNumId w:val="5"/>
  </w:num>
  <w:num w:numId="13">
    <w:abstractNumId w:val="8"/>
  </w:num>
  <w:num w:numId="14">
    <w:abstractNumId w:val="0"/>
  </w:num>
  <w:num w:numId="15">
    <w:abstractNumId w:val="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12F"/>
    <w:rsid w:val="000009BF"/>
    <w:rsid w:val="00007733"/>
    <w:rsid w:val="00012344"/>
    <w:rsid w:val="0001412D"/>
    <w:rsid w:val="00022228"/>
    <w:rsid w:val="00030D18"/>
    <w:rsid w:val="00033CF7"/>
    <w:rsid w:val="00034156"/>
    <w:rsid w:val="000342A2"/>
    <w:rsid w:val="0003684C"/>
    <w:rsid w:val="000374CC"/>
    <w:rsid w:val="00037A56"/>
    <w:rsid w:val="00037D38"/>
    <w:rsid w:val="00040632"/>
    <w:rsid w:val="0005025F"/>
    <w:rsid w:val="000504C3"/>
    <w:rsid w:val="00053290"/>
    <w:rsid w:val="00057D56"/>
    <w:rsid w:val="00060440"/>
    <w:rsid w:val="00064282"/>
    <w:rsid w:val="00065E90"/>
    <w:rsid w:val="00071318"/>
    <w:rsid w:val="00075C38"/>
    <w:rsid w:val="00076F75"/>
    <w:rsid w:val="00080BBE"/>
    <w:rsid w:val="00080E1B"/>
    <w:rsid w:val="0008436E"/>
    <w:rsid w:val="000867D8"/>
    <w:rsid w:val="00087B81"/>
    <w:rsid w:val="00087FA2"/>
    <w:rsid w:val="00094740"/>
    <w:rsid w:val="0009727D"/>
    <w:rsid w:val="00097789"/>
    <w:rsid w:val="000A1235"/>
    <w:rsid w:val="000A2236"/>
    <w:rsid w:val="000A42A1"/>
    <w:rsid w:val="000B3DA2"/>
    <w:rsid w:val="000B7269"/>
    <w:rsid w:val="000C0DEB"/>
    <w:rsid w:val="000C2112"/>
    <w:rsid w:val="000C4705"/>
    <w:rsid w:val="000D2E46"/>
    <w:rsid w:val="000E0776"/>
    <w:rsid w:val="000E4912"/>
    <w:rsid w:val="000E53F3"/>
    <w:rsid w:val="000E6639"/>
    <w:rsid w:val="000E767C"/>
    <w:rsid w:val="000E7AB9"/>
    <w:rsid w:val="000F11A6"/>
    <w:rsid w:val="000F1E3C"/>
    <w:rsid w:val="000F2B54"/>
    <w:rsid w:val="000F530B"/>
    <w:rsid w:val="000F6C72"/>
    <w:rsid w:val="0010188D"/>
    <w:rsid w:val="00102D38"/>
    <w:rsid w:val="001046FF"/>
    <w:rsid w:val="00106454"/>
    <w:rsid w:val="00111287"/>
    <w:rsid w:val="0011186F"/>
    <w:rsid w:val="0011341C"/>
    <w:rsid w:val="001146FA"/>
    <w:rsid w:val="00125BA2"/>
    <w:rsid w:val="00132FA4"/>
    <w:rsid w:val="001411E4"/>
    <w:rsid w:val="00143A8C"/>
    <w:rsid w:val="00144FD8"/>
    <w:rsid w:val="0014515F"/>
    <w:rsid w:val="001500F5"/>
    <w:rsid w:val="00150A23"/>
    <w:rsid w:val="00153737"/>
    <w:rsid w:val="00155B1D"/>
    <w:rsid w:val="00161141"/>
    <w:rsid w:val="00162449"/>
    <w:rsid w:val="001653B2"/>
    <w:rsid w:val="001719C5"/>
    <w:rsid w:val="00172C26"/>
    <w:rsid w:val="00172F10"/>
    <w:rsid w:val="0017433C"/>
    <w:rsid w:val="0017498D"/>
    <w:rsid w:val="00174BA2"/>
    <w:rsid w:val="0017618C"/>
    <w:rsid w:val="001808DD"/>
    <w:rsid w:val="00185AEB"/>
    <w:rsid w:val="00187353"/>
    <w:rsid w:val="0019125A"/>
    <w:rsid w:val="00191D63"/>
    <w:rsid w:val="001941B4"/>
    <w:rsid w:val="00196734"/>
    <w:rsid w:val="001A10A3"/>
    <w:rsid w:val="001A79FA"/>
    <w:rsid w:val="001B1BF1"/>
    <w:rsid w:val="001B1EE9"/>
    <w:rsid w:val="001B25CF"/>
    <w:rsid w:val="001B3329"/>
    <w:rsid w:val="001B4E96"/>
    <w:rsid w:val="001B73FA"/>
    <w:rsid w:val="001C168C"/>
    <w:rsid w:val="001C1A10"/>
    <w:rsid w:val="001C7F0D"/>
    <w:rsid w:val="001D008E"/>
    <w:rsid w:val="001D4A13"/>
    <w:rsid w:val="001E0D76"/>
    <w:rsid w:val="001E23FC"/>
    <w:rsid w:val="001E58BD"/>
    <w:rsid w:val="001E654F"/>
    <w:rsid w:val="001F0A26"/>
    <w:rsid w:val="001F1DC1"/>
    <w:rsid w:val="001F2397"/>
    <w:rsid w:val="001F3848"/>
    <w:rsid w:val="001F44F2"/>
    <w:rsid w:val="001F5877"/>
    <w:rsid w:val="001F6585"/>
    <w:rsid w:val="00200246"/>
    <w:rsid w:val="0020359F"/>
    <w:rsid w:val="00204325"/>
    <w:rsid w:val="002127F1"/>
    <w:rsid w:val="00212F68"/>
    <w:rsid w:val="00214F77"/>
    <w:rsid w:val="00215250"/>
    <w:rsid w:val="00217576"/>
    <w:rsid w:val="00217B0E"/>
    <w:rsid w:val="002208AD"/>
    <w:rsid w:val="00222C6F"/>
    <w:rsid w:val="00222E6F"/>
    <w:rsid w:val="0023562A"/>
    <w:rsid w:val="002378B6"/>
    <w:rsid w:val="002425DE"/>
    <w:rsid w:val="002443EA"/>
    <w:rsid w:val="002458E2"/>
    <w:rsid w:val="002532B9"/>
    <w:rsid w:val="00254485"/>
    <w:rsid w:val="0025574E"/>
    <w:rsid w:val="00264EEB"/>
    <w:rsid w:val="00265B3E"/>
    <w:rsid w:val="00276A20"/>
    <w:rsid w:val="00282B50"/>
    <w:rsid w:val="00284335"/>
    <w:rsid w:val="002872C6"/>
    <w:rsid w:val="00287E7A"/>
    <w:rsid w:val="0029126D"/>
    <w:rsid w:val="0029138A"/>
    <w:rsid w:val="00291704"/>
    <w:rsid w:val="00291869"/>
    <w:rsid w:val="00293EDC"/>
    <w:rsid w:val="0029404A"/>
    <w:rsid w:val="00294663"/>
    <w:rsid w:val="00294672"/>
    <w:rsid w:val="00295CA4"/>
    <w:rsid w:val="002A008D"/>
    <w:rsid w:val="002A28F5"/>
    <w:rsid w:val="002A2A38"/>
    <w:rsid w:val="002A54A3"/>
    <w:rsid w:val="002A6477"/>
    <w:rsid w:val="002B0639"/>
    <w:rsid w:val="002B69CD"/>
    <w:rsid w:val="002B7472"/>
    <w:rsid w:val="002C1A69"/>
    <w:rsid w:val="002C362E"/>
    <w:rsid w:val="002C468D"/>
    <w:rsid w:val="002C4E59"/>
    <w:rsid w:val="002C5B12"/>
    <w:rsid w:val="002C709E"/>
    <w:rsid w:val="002C78D9"/>
    <w:rsid w:val="002D1E78"/>
    <w:rsid w:val="002D2AEE"/>
    <w:rsid w:val="002D71E1"/>
    <w:rsid w:val="002D72D6"/>
    <w:rsid w:val="002E272E"/>
    <w:rsid w:val="002E3C0B"/>
    <w:rsid w:val="002E46E4"/>
    <w:rsid w:val="002F0E8F"/>
    <w:rsid w:val="002F2BAF"/>
    <w:rsid w:val="002F35A5"/>
    <w:rsid w:val="002F4A11"/>
    <w:rsid w:val="002F5B62"/>
    <w:rsid w:val="002F6E33"/>
    <w:rsid w:val="00304F2E"/>
    <w:rsid w:val="00305AA5"/>
    <w:rsid w:val="00306886"/>
    <w:rsid w:val="00312FF3"/>
    <w:rsid w:val="00314987"/>
    <w:rsid w:val="00315AE8"/>
    <w:rsid w:val="003166DB"/>
    <w:rsid w:val="00317841"/>
    <w:rsid w:val="00320E7D"/>
    <w:rsid w:val="003223D5"/>
    <w:rsid w:val="003248C6"/>
    <w:rsid w:val="00326A2F"/>
    <w:rsid w:val="00327773"/>
    <w:rsid w:val="00332D23"/>
    <w:rsid w:val="00333662"/>
    <w:rsid w:val="00336209"/>
    <w:rsid w:val="0033777E"/>
    <w:rsid w:val="0034221B"/>
    <w:rsid w:val="00343F7C"/>
    <w:rsid w:val="0034689F"/>
    <w:rsid w:val="003545A3"/>
    <w:rsid w:val="003554AC"/>
    <w:rsid w:val="00357B52"/>
    <w:rsid w:val="00360325"/>
    <w:rsid w:val="00361C39"/>
    <w:rsid w:val="00365BF8"/>
    <w:rsid w:val="00366429"/>
    <w:rsid w:val="00370D26"/>
    <w:rsid w:val="00371547"/>
    <w:rsid w:val="00371696"/>
    <w:rsid w:val="00371780"/>
    <w:rsid w:val="00373B50"/>
    <w:rsid w:val="0037633B"/>
    <w:rsid w:val="0038057C"/>
    <w:rsid w:val="00386060"/>
    <w:rsid w:val="00392C75"/>
    <w:rsid w:val="00393F54"/>
    <w:rsid w:val="00394FDA"/>
    <w:rsid w:val="00395C36"/>
    <w:rsid w:val="00395F60"/>
    <w:rsid w:val="003A0A0B"/>
    <w:rsid w:val="003A622D"/>
    <w:rsid w:val="003B17FD"/>
    <w:rsid w:val="003B6CD5"/>
    <w:rsid w:val="003B7161"/>
    <w:rsid w:val="003C255E"/>
    <w:rsid w:val="003C26CE"/>
    <w:rsid w:val="003C27ED"/>
    <w:rsid w:val="003C4B06"/>
    <w:rsid w:val="003D2075"/>
    <w:rsid w:val="003D3529"/>
    <w:rsid w:val="003D654D"/>
    <w:rsid w:val="003E0DDB"/>
    <w:rsid w:val="003E14A3"/>
    <w:rsid w:val="003E1F89"/>
    <w:rsid w:val="003E244D"/>
    <w:rsid w:val="003E4C23"/>
    <w:rsid w:val="003E4C36"/>
    <w:rsid w:val="003E7A6B"/>
    <w:rsid w:val="003E7CB5"/>
    <w:rsid w:val="003F0CAE"/>
    <w:rsid w:val="004026BE"/>
    <w:rsid w:val="00407FA1"/>
    <w:rsid w:val="004138BD"/>
    <w:rsid w:val="004149B1"/>
    <w:rsid w:val="00414A40"/>
    <w:rsid w:val="00417BB2"/>
    <w:rsid w:val="00420A17"/>
    <w:rsid w:val="00420A27"/>
    <w:rsid w:val="004229F1"/>
    <w:rsid w:val="0042483C"/>
    <w:rsid w:val="0042640D"/>
    <w:rsid w:val="0043085D"/>
    <w:rsid w:val="0043177E"/>
    <w:rsid w:val="00435195"/>
    <w:rsid w:val="00436A67"/>
    <w:rsid w:val="00445DA4"/>
    <w:rsid w:val="00447B33"/>
    <w:rsid w:val="00450BFB"/>
    <w:rsid w:val="00452540"/>
    <w:rsid w:val="00452B42"/>
    <w:rsid w:val="00457DC7"/>
    <w:rsid w:val="00463863"/>
    <w:rsid w:val="00464F2F"/>
    <w:rsid w:val="004717A7"/>
    <w:rsid w:val="0047515E"/>
    <w:rsid w:val="00475D3B"/>
    <w:rsid w:val="00475E40"/>
    <w:rsid w:val="00480875"/>
    <w:rsid w:val="00480A17"/>
    <w:rsid w:val="00481A50"/>
    <w:rsid w:val="00484F24"/>
    <w:rsid w:val="00487F85"/>
    <w:rsid w:val="00494990"/>
    <w:rsid w:val="00496D10"/>
    <w:rsid w:val="004A4DB8"/>
    <w:rsid w:val="004A733A"/>
    <w:rsid w:val="004B269F"/>
    <w:rsid w:val="004B38C1"/>
    <w:rsid w:val="004B691B"/>
    <w:rsid w:val="004B6A6F"/>
    <w:rsid w:val="004B7FEA"/>
    <w:rsid w:val="004C003E"/>
    <w:rsid w:val="004C08CF"/>
    <w:rsid w:val="004C2BCB"/>
    <w:rsid w:val="004C2D7A"/>
    <w:rsid w:val="004C3DFF"/>
    <w:rsid w:val="004C3EE0"/>
    <w:rsid w:val="004C53D2"/>
    <w:rsid w:val="004C67B3"/>
    <w:rsid w:val="004D16F8"/>
    <w:rsid w:val="004D1B9E"/>
    <w:rsid w:val="004D2319"/>
    <w:rsid w:val="004D36F2"/>
    <w:rsid w:val="004D57A9"/>
    <w:rsid w:val="004D672F"/>
    <w:rsid w:val="004E2E50"/>
    <w:rsid w:val="004E3D69"/>
    <w:rsid w:val="004E60DD"/>
    <w:rsid w:val="004E6619"/>
    <w:rsid w:val="004F126A"/>
    <w:rsid w:val="004F201F"/>
    <w:rsid w:val="004F6C06"/>
    <w:rsid w:val="004F76D1"/>
    <w:rsid w:val="00500582"/>
    <w:rsid w:val="0050108F"/>
    <w:rsid w:val="005010E6"/>
    <w:rsid w:val="00502B29"/>
    <w:rsid w:val="00503DDD"/>
    <w:rsid w:val="00505E28"/>
    <w:rsid w:val="00506BE8"/>
    <w:rsid w:val="00510AA9"/>
    <w:rsid w:val="00514E67"/>
    <w:rsid w:val="005168E4"/>
    <w:rsid w:val="00524364"/>
    <w:rsid w:val="0052567D"/>
    <w:rsid w:val="00526F33"/>
    <w:rsid w:val="00533008"/>
    <w:rsid w:val="00534835"/>
    <w:rsid w:val="00535001"/>
    <w:rsid w:val="00536863"/>
    <w:rsid w:val="00541DDB"/>
    <w:rsid w:val="00541DE5"/>
    <w:rsid w:val="005441B8"/>
    <w:rsid w:val="0054683A"/>
    <w:rsid w:val="0055293F"/>
    <w:rsid w:val="00553F4E"/>
    <w:rsid w:val="005540D0"/>
    <w:rsid w:val="00554C87"/>
    <w:rsid w:val="0056120F"/>
    <w:rsid w:val="005632FB"/>
    <w:rsid w:val="005720A0"/>
    <w:rsid w:val="0057333D"/>
    <w:rsid w:val="00573DD8"/>
    <w:rsid w:val="00573E04"/>
    <w:rsid w:val="00576BF9"/>
    <w:rsid w:val="00582466"/>
    <w:rsid w:val="005824DA"/>
    <w:rsid w:val="00583E56"/>
    <w:rsid w:val="00587BE3"/>
    <w:rsid w:val="00590BD1"/>
    <w:rsid w:val="005968D5"/>
    <w:rsid w:val="005A0033"/>
    <w:rsid w:val="005A0087"/>
    <w:rsid w:val="005A2397"/>
    <w:rsid w:val="005A32D8"/>
    <w:rsid w:val="005A4084"/>
    <w:rsid w:val="005A40C0"/>
    <w:rsid w:val="005A43FA"/>
    <w:rsid w:val="005A5C69"/>
    <w:rsid w:val="005B188A"/>
    <w:rsid w:val="005B34AF"/>
    <w:rsid w:val="005B3A17"/>
    <w:rsid w:val="005C3904"/>
    <w:rsid w:val="005C43AC"/>
    <w:rsid w:val="005D0B3D"/>
    <w:rsid w:val="005D38A8"/>
    <w:rsid w:val="005D71D1"/>
    <w:rsid w:val="005E13D3"/>
    <w:rsid w:val="005E2BFD"/>
    <w:rsid w:val="005E3999"/>
    <w:rsid w:val="005E5C76"/>
    <w:rsid w:val="005E6046"/>
    <w:rsid w:val="005F1816"/>
    <w:rsid w:val="005F1B15"/>
    <w:rsid w:val="005F238A"/>
    <w:rsid w:val="005F4784"/>
    <w:rsid w:val="0060424C"/>
    <w:rsid w:val="00604390"/>
    <w:rsid w:val="006067D1"/>
    <w:rsid w:val="00610591"/>
    <w:rsid w:val="00610D69"/>
    <w:rsid w:val="006142B3"/>
    <w:rsid w:val="0061779C"/>
    <w:rsid w:val="00617AED"/>
    <w:rsid w:val="00617C6F"/>
    <w:rsid w:val="0062178A"/>
    <w:rsid w:val="00621CD1"/>
    <w:rsid w:val="00625B72"/>
    <w:rsid w:val="00626369"/>
    <w:rsid w:val="006269DB"/>
    <w:rsid w:val="006318F5"/>
    <w:rsid w:val="0063626E"/>
    <w:rsid w:val="0063661C"/>
    <w:rsid w:val="0063692D"/>
    <w:rsid w:val="006374B8"/>
    <w:rsid w:val="0064281F"/>
    <w:rsid w:val="006433F1"/>
    <w:rsid w:val="00643981"/>
    <w:rsid w:val="00644EA9"/>
    <w:rsid w:val="00644EF3"/>
    <w:rsid w:val="0065032D"/>
    <w:rsid w:val="006542F1"/>
    <w:rsid w:val="00654633"/>
    <w:rsid w:val="0065573F"/>
    <w:rsid w:val="0065734E"/>
    <w:rsid w:val="00657408"/>
    <w:rsid w:val="00660537"/>
    <w:rsid w:val="00661102"/>
    <w:rsid w:val="006612DA"/>
    <w:rsid w:val="00662212"/>
    <w:rsid w:val="0066727C"/>
    <w:rsid w:val="00671351"/>
    <w:rsid w:val="006755A8"/>
    <w:rsid w:val="0068157D"/>
    <w:rsid w:val="00681961"/>
    <w:rsid w:val="00682437"/>
    <w:rsid w:val="006874A1"/>
    <w:rsid w:val="0069021D"/>
    <w:rsid w:val="00695C13"/>
    <w:rsid w:val="00697D70"/>
    <w:rsid w:val="006A140C"/>
    <w:rsid w:val="006A2C7B"/>
    <w:rsid w:val="006A3B55"/>
    <w:rsid w:val="006B0065"/>
    <w:rsid w:val="006B25B1"/>
    <w:rsid w:val="006B6A64"/>
    <w:rsid w:val="006B7394"/>
    <w:rsid w:val="006C3550"/>
    <w:rsid w:val="006C372A"/>
    <w:rsid w:val="006D143E"/>
    <w:rsid w:val="006D1DDD"/>
    <w:rsid w:val="006D4847"/>
    <w:rsid w:val="006D5DCB"/>
    <w:rsid w:val="006E276F"/>
    <w:rsid w:val="006E7024"/>
    <w:rsid w:val="006E7519"/>
    <w:rsid w:val="006F0E21"/>
    <w:rsid w:val="006F3CDF"/>
    <w:rsid w:val="006F4D4C"/>
    <w:rsid w:val="0070143B"/>
    <w:rsid w:val="00702D3D"/>
    <w:rsid w:val="0070614C"/>
    <w:rsid w:val="00706580"/>
    <w:rsid w:val="00710681"/>
    <w:rsid w:val="007148F4"/>
    <w:rsid w:val="0071589A"/>
    <w:rsid w:val="007212C0"/>
    <w:rsid w:val="00723E00"/>
    <w:rsid w:val="007243F7"/>
    <w:rsid w:val="00724B8E"/>
    <w:rsid w:val="00724BEE"/>
    <w:rsid w:val="007256C6"/>
    <w:rsid w:val="00730419"/>
    <w:rsid w:val="0073161F"/>
    <w:rsid w:val="00732B84"/>
    <w:rsid w:val="00735A19"/>
    <w:rsid w:val="007401FC"/>
    <w:rsid w:val="00741CE6"/>
    <w:rsid w:val="007422F6"/>
    <w:rsid w:val="0075029A"/>
    <w:rsid w:val="007515DB"/>
    <w:rsid w:val="00751B71"/>
    <w:rsid w:val="00754C45"/>
    <w:rsid w:val="00756171"/>
    <w:rsid w:val="00756BE8"/>
    <w:rsid w:val="00756F13"/>
    <w:rsid w:val="00760B5F"/>
    <w:rsid w:val="00765255"/>
    <w:rsid w:val="0076553B"/>
    <w:rsid w:val="007714B6"/>
    <w:rsid w:val="00771A9F"/>
    <w:rsid w:val="00775709"/>
    <w:rsid w:val="00775B8D"/>
    <w:rsid w:val="007766F4"/>
    <w:rsid w:val="007778FF"/>
    <w:rsid w:val="00777E82"/>
    <w:rsid w:val="0078224D"/>
    <w:rsid w:val="00782AEE"/>
    <w:rsid w:val="00783ED8"/>
    <w:rsid w:val="00785297"/>
    <w:rsid w:val="00785A98"/>
    <w:rsid w:val="0079449E"/>
    <w:rsid w:val="007955F6"/>
    <w:rsid w:val="0079588E"/>
    <w:rsid w:val="00796928"/>
    <w:rsid w:val="007A1127"/>
    <w:rsid w:val="007A39D1"/>
    <w:rsid w:val="007A4D19"/>
    <w:rsid w:val="007A5A68"/>
    <w:rsid w:val="007B02D3"/>
    <w:rsid w:val="007B0A61"/>
    <w:rsid w:val="007B37E9"/>
    <w:rsid w:val="007B3903"/>
    <w:rsid w:val="007B551B"/>
    <w:rsid w:val="007C49C6"/>
    <w:rsid w:val="007C72E3"/>
    <w:rsid w:val="007D2D33"/>
    <w:rsid w:val="007D4714"/>
    <w:rsid w:val="007D661C"/>
    <w:rsid w:val="007D7951"/>
    <w:rsid w:val="007E605B"/>
    <w:rsid w:val="007E746E"/>
    <w:rsid w:val="007E7759"/>
    <w:rsid w:val="007E7F43"/>
    <w:rsid w:val="007F3418"/>
    <w:rsid w:val="007F6143"/>
    <w:rsid w:val="007F63A8"/>
    <w:rsid w:val="007F6FFF"/>
    <w:rsid w:val="008011CB"/>
    <w:rsid w:val="0080498E"/>
    <w:rsid w:val="008050BE"/>
    <w:rsid w:val="00806FCA"/>
    <w:rsid w:val="00811F4B"/>
    <w:rsid w:val="00812311"/>
    <w:rsid w:val="00815358"/>
    <w:rsid w:val="0082391D"/>
    <w:rsid w:val="00826182"/>
    <w:rsid w:val="00826B50"/>
    <w:rsid w:val="00827114"/>
    <w:rsid w:val="0083299B"/>
    <w:rsid w:val="00834257"/>
    <w:rsid w:val="00834541"/>
    <w:rsid w:val="00834C53"/>
    <w:rsid w:val="008446F3"/>
    <w:rsid w:val="00846E88"/>
    <w:rsid w:val="00850956"/>
    <w:rsid w:val="00854749"/>
    <w:rsid w:val="00855AA8"/>
    <w:rsid w:val="008569B4"/>
    <w:rsid w:val="008571EA"/>
    <w:rsid w:val="0087177E"/>
    <w:rsid w:val="0087224B"/>
    <w:rsid w:val="008727B3"/>
    <w:rsid w:val="00872954"/>
    <w:rsid w:val="0087437F"/>
    <w:rsid w:val="00876F22"/>
    <w:rsid w:val="008812BD"/>
    <w:rsid w:val="00887040"/>
    <w:rsid w:val="008962C5"/>
    <w:rsid w:val="00897237"/>
    <w:rsid w:val="008A0984"/>
    <w:rsid w:val="008A2716"/>
    <w:rsid w:val="008A69C1"/>
    <w:rsid w:val="008B0C71"/>
    <w:rsid w:val="008B4C81"/>
    <w:rsid w:val="008B67F6"/>
    <w:rsid w:val="008C0176"/>
    <w:rsid w:val="008C36D3"/>
    <w:rsid w:val="008C3BFC"/>
    <w:rsid w:val="008C5639"/>
    <w:rsid w:val="008D4CF9"/>
    <w:rsid w:val="008E09A0"/>
    <w:rsid w:val="008E0E40"/>
    <w:rsid w:val="008E2043"/>
    <w:rsid w:val="008E35E6"/>
    <w:rsid w:val="008E3AD5"/>
    <w:rsid w:val="008E7539"/>
    <w:rsid w:val="008E7E05"/>
    <w:rsid w:val="008F59A2"/>
    <w:rsid w:val="008F5D0D"/>
    <w:rsid w:val="008F6E45"/>
    <w:rsid w:val="0090414A"/>
    <w:rsid w:val="009052F2"/>
    <w:rsid w:val="0090553E"/>
    <w:rsid w:val="00907544"/>
    <w:rsid w:val="00910886"/>
    <w:rsid w:val="00915418"/>
    <w:rsid w:val="00915653"/>
    <w:rsid w:val="009157A2"/>
    <w:rsid w:val="00921283"/>
    <w:rsid w:val="009232DA"/>
    <w:rsid w:val="00926CFD"/>
    <w:rsid w:val="0093485A"/>
    <w:rsid w:val="00934EDB"/>
    <w:rsid w:val="00937A05"/>
    <w:rsid w:val="009447CD"/>
    <w:rsid w:val="00944F1A"/>
    <w:rsid w:val="009453E8"/>
    <w:rsid w:val="00945C5C"/>
    <w:rsid w:val="00950449"/>
    <w:rsid w:val="009523FD"/>
    <w:rsid w:val="00956E2B"/>
    <w:rsid w:val="00961419"/>
    <w:rsid w:val="00965C28"/>
    <w:rsid w:val="009672F3"/>
    <w:rsid w:val="00970A24"/>
    <w:rsid w:val="00970A6B"/>
    <w:rsid w:val="009732FB"/>
    <w:rsid w:val="00982309"/>
    <w:rsid w:val="009829EE"/>
    <w:rsid w:val="00987B11"/>
    <w:rsid w:val="009A0FBC"/>
    <w:rsid w:val="009A2DC7"/>
    <w:rsid w:val="009A3E7F"/>
    <w:rsid w:val="009A40AA"/>
    <w:rsid w:val="009A7791"/>
    <w:rsid w:val="009B21E9"/>
    <w:rsid w:val="009B249A"/>
    <w:rsid w:val="009B3BA4"/>
    <w:rsid w:val="009B711D"/>
    <w:rsid w:val="009C257C"/>
    <w:rsid w:val="009C6027"/>
    <w:rsid w:val="009D27AB"/>
    <w:rsid w:val="009D69D9"/>
    <w:rsid w:val="009D7095"/>
    <w:rsid w:val="009D788B"/>
    <w:rsid w:val="009D7E26"/>
    <w:rsid w:val="009E0442"/>
    <w:rsid w:val="009E0808"/>
    <w:rsid w:val="009E173A"/>
    <w:rsid w:val="009E22DE"/>
    <w:rsid w:val="009E307E"/>
    <w:rsid w:val="009E4677"/>
    <w:rsid w:val="009E5A1B"/>
    <w:rsid w:val="009E70D4"/>
    <w:rsid w:val="009F0FCA"/>
    <w:rsid w:val="009F30A0"/>
    <w:rsid w:val="00A001FF"/>
    <w:rsid w:val="00A0498E"/>
    <w:rsid w:val="00A0505F"/>
    <w:rsid w:val="00A07300"/>
    <w:rsid w:val="00A105C8"/>
    <w:rsid w:val="00A1442F"/>
    <w:rsid w:val="00A149E4"/>
    <w:rsid w:val="00A23A5C"/>
    <w:rsid w:val="00A26B47"/>
    <w:rsid w:val="00A33A6D"/>
    <w:rsid w:val="00A33A98"/>
    <w:rsid w:val="00A40FA5"/>
    <w:rsid w:val="00A416BD"/>
    <w:rsid w:val="00A419AC"/>
    <w:rsid w:val="00A43014"/>
    <w:rsid w:val="00A43A45"/>
    <w:rsid w:val="00A4774A"/>
    <w:rsid w:val="00A52FD7"/>
    <w:rsid w:val="00A553C4"/>
    <w:rsid w:val="00A56694"/>
    <w:rsid w:val="00A5795E"/>
    <w:rsid w:val="00A605EA"/>
    <w:rsid w:val="00A62DD6"/>
    <w:rsid w:val="00A63D5F"/>
    <w:rsid w:val="00A65744"/>
    <w:rsid w:val="00A71788"/>
    <w:rsid w:val="00A71F95"/>
    <w:rsid w:val="00A7209C"/>
    <w:rsid w:val="00A7210D"/>
    <w:rsid w:val="00A72FDD"/>
    <w:rsid w:val="00A730DF"/>
    <w:rsid w:val="00A74DD6"/>
    <w:rsid w:val="00A81DFD"/>
    <w:rsid w:val="00A8224F"/>
    <w:rsid w:val="00A83C8C"/>
    <w:rsid w:val="00A83CF5"/>
    <w:rsid w:val="00A83DC5"/>
    <w:rsid w:val="00A91C8C"/>
    <w:rsid w:val="00A921C6"/>
    <w:rsid w:val="00A9310E"/>
    <w:rsid w:val="00A95274"/>
    <w:rsid w:val="00A96B84"/>
    <w:rsid w:val="00A97512"/>
    <w:rsid w:val="00AA447D"/>
    <w:rsid w:val="00AA48FB"/>
    <w:rsid w:val="00AA51FA"/>
    <w:rsid w:val="00AB32A4"/>
    <w:rsid w:val="00AB4109"/>
    <w:rsid w:val="00AB4298"/>
    <w:rsid w:val="00AB7218"/>
    <w:rsid w:val="00AB7AF7"/>
    <w:rsid w:val="00AB7B4B"/>
    <w:rsid w:val="00AC0068"/>
    <w:rsid w:val="00AC0A46"/>
    <w:rsid w:val="00AC395D"/>
    <w:rsid w:val="00AC640B"/>
    <w:rsid w:val="00AD14C7"/>
    <w:rsid w:val="00AD550A"/>
    <w:rsid w:val="00AE1E2D"/>
    <w:rsid w:val="00AE528F"/>
    <w:rsid w:val="00AE65DE"/>
    <w:rsid w:val="00AF2896"/>
    <w:rsid w:val="00AF397E"/>
    <w:rsid w:val="00AF4E59"/>
    <w:rsid w:val="00AF5D2C"/>
    <w:rsid w:val="00AF5DC1"/>
    <w:rsid w:val="00AF6516"/>
    <w:rsid w:val="00B0095A"/>
    <w:rsid w:val="00B01A55"/>
    <w:rsid w:val="00B04F62"/>
    <w:rsid w:val="00B05722"/>
    <w:rsid w:val="00B058CB"/>
    <w:rsid w:val="00B07D15"/>
    <w:rsid w:val="00B11867"/>
    <w:rsid w:val="00B128C8"/>
    <w:rsid w:val="00B14CEF"/>
    <w:rsid w:val="00B2095D"/>
    <w:rsid w:val="00B21AE9"/>
    <w:rsid w:val="00B21BFC"/>
    <w:rsid w:val="00B239F8"/>
    <w:rsid w:val="00B244D1"/>
    <w:rsid w:val="00B2533A"/>
    <w:rsid w:val="00B268D4"/>
    <w:rsid w:val="00B3117D"/>
    <w:rsid w:val="00B3294E"/>
    <w:rsid w:val="00B361DA"/>
    <w:rsid w:val="00B37D5E"/>
    <w:rsid w:val="00B40A12"/>
    <w:rsid w:val="00B41C5C"/>
    <w:rsid w:val="00B42E55"/>
    <w:rsid w:val="00B437F2"/>
    <w:rsid w:val="00B47E81"/>
    <w:rsid w:val="00B600F8"/>
    <w:rsid w:val="00B61D18"/>
    <w:rsid w:val="00B66C28"/>
    <w:rsid w:val="00B70C38"/>
    <w:rsid w:val="00B741C0"/>
    <w:rsid w:val="00B77CBD"/>
    <w:rsid w:val="00B816A9"/>
    <w:rsid w:val="00B8188B"/>
    <w:rsid w:val="00B837A0"/>
    <w:rsid w:val="00B84525"/>
    <w:rsid w:val="00B851A0"/>
    <w:rsid w:val="00B86116"/>
    <w:rsid w:val="00B91F2C"/>
    <w:rsid w:val="00B939D0"/>
    <w:rsid w:val="00B93E08"/>
    <w:rsid w:val="00B962A8"/>
    <w:rsid w:val="00B975C9"/>
    <w:rsid w:val="00B979B1"/>
    <w:rsid w:val="00BA3B2E"/>
    <w:rsid w:val="00BA79CD"/>
    <w:rsid w:val="00BB2052"/>
    <w:rsid w:val="00BB5F1A"/>
    <w:rsid w:val="00BB6107"/>
    <w:rsid w:val="00BC06F8"/>
    <w:rsid w:val="00BC2986"/>
    <w:rsid w:val="00BC37DC"/>
    <w:rsid w:val="00BC5A5F"/>
    <w:rsid w:val="00BC6D4E"/>
    <w:rsid w:val="00BC7A9A"/>
    <w:rsid w:val="00BD18F7"/>
    <w:rsid w:val="00BD5871"/>
    <w:rsid w:val="00BD6938"/>
    <w:rsid w:val="00BE28E9"/>
    <w:rsid w:val="00BE6698"/>
    <w:rsid w:val="00BE704E"/>
    <w:rsid w:val="00BF3720"/>
    <w:rsid w:val="00BF5CAB"/>
    <w:rsid w:val="00C0009E"/>
    <w:rsid w:val="00C0159D"/>
    <w:rsid w:val="00C042EA"/>
    <w:rsid w:val="00C04438"/>
    <w:rsid w:val="00C04E48"/>
    <w:rsid w:val="00C04F39"/>
    <w:rsid w:val="00C074BC"/>
    <w:rsid w:val="00C1147B"/>
    <w:rsid w:val="00C13842"/>
    <w:rsid w:val="00C16624"/>
    <w:rsid w:val="00C174F0"/>
    <w:rsid w:val="00C175BE"/>
    <w:rsid w:val="00C2223A"/>
    <w:rsid w:val="00C245D3"/>
    <w:rsid w:val="00C32353"/>
    <w:rsid w:val="00C32581"/>
    <w:rsid w:val="00C362E2"/>
    <w:rsid w:val="00C4384C"/>
    <w:rsid w:val="00C53F56"/>
    <w:rsid w:val="00C540DE"/>
    <w:rsid w:val="00C54B6F"/>
    <w:rsid w:val="00C57936"/>
    <w:rsid w:val="00C5798B"/>
    <w:rsid w:val="00C614AD"/>
    <w:rsid w:val="00C708CE"/>
    <w:rsid w:val="00C742AE"/>
    <w:rsid w:val="00C746E5"/>
    <w:rsid w:val="00C764FC"/>
    <w:rsid w:val="00C8143B"/>
    <w:rsid w:val="00C817D2"/>
    <w:rsid w:val="00C8184E"/>
    <w:rsid w:val="00C861F3"/>
    <w:rsid w:val="00C930F1"/>
    <w:rsid w:val="00C94AAB"/>
    <w:rsid w:val="00C954FA"/>
    <w:rsid w:val="00CA30AF"/>
    <w:rsid w:val="00CA34D2"/>
    <w:rsid w:val="00CA415A"/>
    <w:rsid w:val="00CA701D"/>
    <w:rsid w:val="00CB7470"/>
    <w:rsid w:val="00CC2597"/>
    <w:rsid w:val="00CC2CA2"/>
    <w:rsid w:val="00CD00C7"/>
    <w:rsid w:val="00CD1E6A"/>
    <w:rsid w:val="00CD2A25"/>
    <w:rsid w:val="00CD3C98"/>
    <w:rsid w:val="00CD42DE"/>
    <w:rsid w:val="00CE4022"/>
    <w:rsid w:val="00CF1B46"/>
    <w:rsid w:val="00CF3E37"/>
    <w:rsid w:val="00CF3E93"/>
    <w:rsid w:val="00CF621D"/>
    <w:rsid w:val="00CF7793"/>
    <w:rsid w:val="00D007CC"/>
    <w:rsid w:val="00D020CC"/>
    <w:rsid w:val="00D0486C"/>
    <w:rsid w:val="00D11697"/>
    <w:rsid w:val="00D14D67"/>
    <w:rsid w:val="00D21790"/>
    <w:rsid w:val="00D252FC"/>
    <w:rsid w:val="00D32DC6"/>
    <w:rsid w:val="00D336B6"/>
    <w:rsid w:val="00D33A1A"/>
    <w:rsid w:val="00D41827"/>
    <w:rsid w:val="00D42937"/>
    <w:rsid w:val="00D42CD6"/>
    <w:rsid w:val="00D503BB"/>
    <w:rsid w:val="00D5113B"/>
    <w:rsid w:val="00D5179C"/>
    <w:rsid w:val="00D54358"/>
    <w:rsid w:val="00D54A63"/>
    <w:rsid w:val="00D56A33"/>
    <w:rsid w:val="00D60463"/>
    <w:rsid w:val="00D61F3B"/>
    <w:rsid w:val="00D626D1"/>
    <w:rsid w:val="00D700EB"/>
    <w:rsid w:val="00D7058B"/>
    <w:rsid w:val="00D74011"/>
    <w:rsid w:val="00D90337"/>
    <w:rsid w:val="00D952BB"/>
    <w:rsid w:val="00DA0BAD"/>
    <w:rsid w:val="00DA2730"/>
    <w:rsid w:val="00DA35C1"/>
    <w:rsid w:val="00DA3CB5"/>
    <w:rsid w:val="00DA6014"/>
    <w:rsid w:val="00DA684B"/>
    <w:rsid w:val="00DB3D46"/>
    <w:rsid w:val="00DB6023"/>
    <w:rsid w:val="00DB6069"/>
    <w:rsid w:val="00DB61F1"/>
    <w:rsid w:val="00DB6D88"/>
    <w:rsid w:val="00DC24F7"/>
    <w:rsid w:val="00DC2C34"/>
    <w:rsid w:val="00DC59F5"/>
    <w:rsid w:val="00DC5F14"/>
    <w:rsid w:val="00DC6B43"/>
    <w:rsid w:val="00DD3D3A"/>
    <w:rsid w:val="00DD4A44"/>
    <w:rsid w:val="00DF08FF"/>
    <w:rsid w:val="00DF17E2"/>
    <w:rsid w:val="00DF38BA"/>
    <w:rsid w:val="00DF5997"/>
    <w:rsid w:val="00DF7124"/>
    <w:rsid w:val="00E01097"/>
    <w:rsid w:val="00E05EBE"/>
    <w:rsid w:val="00E06A13"/>
    <w:rsid w:val="00E07F69"/>
    <w:rsid w:val="00E10472"/>
    <w:rsid w:val="00E123C5"/>
    <w:rsid w:val="00E206B7"/>
    <w:rsid w:val="00E21287"/>
    <w:rsid w:val="00E22E31"/>
    <w:rsid w:val="00E263E6"/>
    <w:rsid w:val="00E3108C"/>
    <w:rsid w:val="00E31EB5"/>
    <w:rsid w:val="00E31F5D"/>
    <w:rsid w:val="00E33A3D"/>
    <w:rsid w:val="00E344F4"/>
    <w:rsid w:val="00E364F4"/>
    <w:rsid w:val="00E439FA"/>
    <w:rsid w:val="00E43F83"/>
    <w:rsid w:val="00E4471C"/>
    <w:rsid w:val="00E45411"/>
    <w:rsid w:val="00E502DB"/>
    <w:rsid w:val="00E52635"/>
    <w:rsid w:val="00E61F80"/>
    <w:rsid w:val="00E62193"/>
    <w:rsid w:val="00E630A3"/>
    <w:rsid w:val="00E6461B"/>
    <w:rsid w:val="00E653EA"/>
    <w:rsid w:val="00E65578"/>
    <w:rsid w:val="00E679DF"/>
    <w:rsid w:val="00E708E3"/>
    <w:rsid w:val="00E72A8F"/>
    <w:rsid w:val="00E74193"/>
    <w:rsid w:val="00E84556"/>
    <w:rsid w:val="00E8553C"/>
    <w:rsid w:val="00E85696"/>
    <w:rsid w:val="00E857D4"/>
    <w:rsid w:val="00E94EB6"/>
    <w:rsid w:val="00E95016"/>
    <w:rsid w:val="00E978BF"/>
    <w:rsid w:val="00E97F37"/>
    <w:rsid w:val="00EA036C"/>
    <w:rsid w:val="00EA24FC"/>
    <w:rsid w:val="00EA312F"/>
    <w:rsid w:val="00EA5D5A"/>
    <w:rsid w:val="00EB2232"/>
    <w:rsid w:val="00EC061D"/>
    <w:rsid w:val="00EC08E1"/>
    <w:rsid w:val="00EC111F"/>
    <w:rsid w:val="00EC59F5"/>
    <w:rsid w:val="00EC6696"/>
    <w:rsid w:val="00EC66AA"/>
    <w:rsid w:val="00ED5FA8"/>
    <w:rsid w:val="00EE4BC6"/>
    <w:rsid w:val="00EE5EC3"/>
    <w:rsid w:val="00EF14E5"/>
    <w:rsid w:val="00EF283A"/>
    <w:rsid w:val="00EF4F31"/>
    <w:rsid w:val="00EF620F"/>
    <w:rsid w:val="00F0312B"/>
    <w:rsid w:val="00F0393D"/>
    <w:rsid w:val="00F06453"/>
    <w:rsid w:val="00F07126"/>
    <w:rsid w:val="00F07968"/>
    <w:rsid w:val="00F11202"/>
    <w:rsid w:val="00F11ECE"/>
    <w:rsid w:val="00F12D11"/>
    <w:rsid w:val="00F14023"/>
    <w:rsid w:val="00F14C16"/>
    <w:rsid w:val="00F1743D"/>
    <w:rsid w:val="00F20B07"/>
    <w:rsid w:val="00F26F92"/>
    <w:rsid w:val="00F32726"/>
    <w:rsid w:val="00F32D40"/>
    <w:rsid w:val="00F33188"/>
    <w:rsid w:val="00F356C6"/>
    <w:rsid w:val="00F43ACF"/>
    <w:rsid w:val="00F44840"/>
    <w:rsid w:val="00F53EB3"/>
    <w:rsid w:val="00F5428D"/>
    <w:rsid w:val="00F55473"/>
    <w:rsid w:val="00F57009"/>
    <w:rsid w:val="00F653BF"/>
    <w:rsid w:val="00F66AC9"/>
    <w:rsid w:val="00F672D6"/>
    <w:rsid w:val="00F749E6"/>
    <w:rsid w:val="00F76FFF"/>
    <w:rsid w:val="00F7799E"/>
    <w:rsid w:val="00F821DB"/>
    <w:rsid w:val="00F823F8"/>
    <w:rsid w:val="00F838E8"/>
    <w:rsid w:val="00F84622"/>
    <w:rsid w:val="00F87224"/>
    <w:rsid w:val="00F901E8"/>
    <w:rsid w:val="00F90669"/>
    <w:rsid w:val="00F95F71"/>
    <w:rsid w:val="00FA4FCF"/>
    <w:rsid w:val="00FA5C08"/>
    <w:rsid w:val="00FA6CA2"/>
    <w:rsid w:val="00FA7604"/>
    <w:rsid w:val="00FB03A9"/>
    <w:rsid w:val="00FB3833"/>
    <w:rsid w:val="00FB4B6F"/>
    <w:rsid w:val="00FB512B"/>
    <w:rsid w:val="00FB6225"/>
    <w:rsid w:val="00FB6EB7"/>
    <w:rsid w:val="00FB7B8B"/>
    <w:rsid w:val="00FC0675"/>
    <w:rsid w:val="00FC1144"/>
    <w:rsid w:val="00FC52D9"/>
    <w:rsid w:val="00FD1576"/>
    <w:rsid w:val="00FD55C1"/>
    <w:rsid w:val="00FD6879"/>
    <w:rsid w:val="00FD69E2"/>
    <w:rsid w:val="00FE12F0"/>
    <w:rsid w:val="00FE170C"/>
    <w:rsid w:val="00FE3235"/>
    <w:rsid w:val="00FE3825"/>
    <w:rsid w:val="00FE5E3E"/>
    <w:rsid w:val="00FE7DE2"/>
    <w:rsid w:val="00FF1D0E"/>
    <w:rsid w:val="00FF4FCE"/>
    <w:rsid w:val="00FF6C8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8586EA"/>
  <w15:docId w15:val="{8E341E40-9366-437E-B7B3-66CAA1088D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07D15"/>
    <w:pPr>
      <w:spacing w:after="104" w:line="248" w:lineRule="auto"/>
      <w:ind w:left="10" w:hanging="10"/>
    </w:pPr>
    <w:rPr>
      <w:rFonts w:ascii="Calibri" w:eastAsia="Calibri" w:hAnsi="Calibri" w:cs="Calibri"/>
      <w:color w:val="181717"/>
      <w:sz w:val="20"/>
    </w:rPr>
  </w:style>
  <w:style w:type="paragraph" w:styleId="berschrift1">
    <w:name w:val="heading 1"/>
    <w:next w:val="Standard"/>
    <w:link w:val="berschrift1Zchn"/>
    <w:uiPriority w:val="9"/>
    <w:qFormat/>
    <w:pPr>
      <w:keepNext/>
      <w:keepLines/>
      <w:spacing w:after="2" w:line="256" w:lineRule="auto"/>
      <w:ind w:left="10" w:right="415" w:hanging="10"/>
      <w:outlineLvl w:val="0"/>
    </w:pPr>
    <w:rPr>
      <w:rFonts w:ascii="Calibri" w:eastAsia="Calibri" w:hAnsi="Calibri" w:cs="Calibri"/>
      <w:b/>
      <w:color w:val="A82B3D"/>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rPr>
      <w:rFonts w:ascii="Calibri" w:eastAsia="Calibri" w:hAnsi="Calibri" w:cs="Calibri"/>
      <w:b/>
      <w:color w:val="A82B3D"/>
      <w:sz w:val="28"/>
    </w:rPr>
  </w:style>
  <w:style w:type="character" w:styleId="Hyperlink">
    <w:name w:val="Hyperlink"/>
    <w:basedOn w:val="Absatz-Standardschriftart"/>
    <w:uiPriority w:val="99"/>
    <w:unhideWhenUsed/>
    <w:rsid w:val="009E70D4"/>
    <w:rPr>
      <w:color w:val="0563C1" w:themeColor="hyperlink"/>
      <w:u w:val="single"/>
    </w:rPr>
  </w:style>
  <w:style w:type="character" w:styleId="NichtaufgelsteErwhnung">
    <w:name w:val="Unresolved Mention"/>
    <w:basedOn w:val="Absatz-Standardschriftart"/>
    <w:uiPriority w:val="99"/>
    <w:semiHidden/>
    <w:unhideWhenUsed/>
    <w:rsid w:val="009E70D4"/>
    <w:rPr>
      <w:color w:val="605E5C"/>
      <w:shd w:val="clear" w:color="auto" w:fill="E1DFDD"/>
    </w:rPr>
  </w:style>
  <w:style w:type="paragraph" w:styleId="Listenabsatz">
    <w:name w:val="List Paragraph"/>
    <w:basedOn w:val="Standard"/>
    <w:uiPriority w:val="34"/>
    <w:qFormat/>
    <w:rsid w:val="00E439FA"/>
    <w:pPr>
      <w:spacing w:after="0" w:line="240" w:lineRule="auto"/>
      <w:ind w:left="720" w:firstLine="0"/>
    </w:pPr>
    <w:rPr>
      <w:rFonts w:eastAsiaTheme="minorHAnsi"/>
      <w:color w:val="auto"/>
      <w:sz w:val="22"/>
      <w:lang w:eastAsia="en-US"/>
    </w:rPr>
  </w:style>
  <w:style w:type="paragraph" w:styleId="Textkrper3">
    <w:name w:val="Body Text 3"/>
    <w:basedOn w:val="Standard"/>
    <w:link w:val="Textkrper3Zchn"/>
    <w:rsid w:val="00A96B84"/>
    <w:pPr>
      <w:spacing w:after="120" w:line="240" w:lineRule="auto"/>
      <w:ind w:left="0" w:firstLine="0"/>
      <w:jc w:val="both"/>
    </w:pPr>
    <w:rPr>
      <w:rFonts w:ascii="Arial" w:eastAsia="Times New Roman" w:hAnsi="Arial" w:cs="Times New Roman"/>
      <w:color w:val="auto"/>
      <w:sz w:val="24"/>
      <w:szCs w:val="24"/>
      <w:lang w:eastAsia="de-DE"/>
    </w:rPr>
  </w:style>
  <w:style w:type="character" w:customStyle="1" w:styleId="Textkrper3Zchn">
    <w:name w:val="Textkörper 3 Zchn"/>
    <w:basedOn w:val="Absatz-Standardschriftart"/>
    <w:link w:val="Textkrper3"/>
    <w:rsid w:val="00A96B84"/>
    <w:rPr>
      <w:rFonts w:ascii="Arial" w:eastAsia="Times New Roman" w:hAnsi="Arial" w:cs="Times New Roman"/>
      <w:sz w:val="24"/>
      <w:szCs w:val="24"/>
      <w:lang w:eastAsia="de-DE"/>
    </w:rPr>
  </w:style>
  <w:style w:type="paragraph" w:styleId="Kopfzeile">
    <w:name w:val="header"/>
    <w:basedOn w:val="Standard"/>
    <w:link w:val="KopfzeileZchn"/>
    <w:uiPriority w:val="99"/>
    <w:unhideWhenUsed/>
    <w:rsid w:val="002A28F5"/>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A28F5"/>
    <w:rPr>
      <w:rFonts w:ascii="Calibri" w:eastAsia="Calibri" w:hAnsi="Calibri" w:cs="Calibri"/>
      <w:color w:val="181717"/>
      <w:sz w:val="20"/>
    </w:rPr>
  </w:style>
  <w:style w:type="paragraph" w:styleId="Fuzeile">
    <w:name w:val="footer"/>
    <w:basedOn w:val="Standard"/>
    <w:link w:val="FuzeileZchn"/>
    <w:unhideWhenUsed/>
    <w:rsid w:val="002A28F5"/>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A28F5"/>
    <w:rPr>
      <w:rFonts w:ascii="Calibri" w:eastAsia="Calibri" w:hAnsi="Calibri" w:cs="Calibri"/>
      <w:color w:val="181717"/>
      <w:sz w:val="20"/>
    </w:rPr>
  </w:style>
  <w:style w:type="paragraph" w:customStyle="1" w:styleId="Noparagraphstyle">
    <w:name w:val="[No paragraph style]"/>
    <w:rsid w:val="002A28F5"/>
    <w:pPr>
      <w:widowControl w:val="0"/>
      <w:autoSpaceDE w:val="0"/>
      <w:autoSpaceDN w:val="0"/>
      <w:adjustRightInd w:val="0"/>
      <w:spacing w:after="0" w:line="288" w:lineRule="auto"/>
      <w:textAlignment w:val="center"/>
    </w:pPr>
    <w:rPr>
      <w:rFonts w:ascii="Times" w:eastAsia="Times New Roman" w:hAnsi="Times" w:cs="Times New Roman"/>
      <w:color w:val="000000"/>
      <w:sz w:val="24"/>
      <w:szCs w:val="24"/>
      <w:lang w:val="de-DE" w:eastAsia="de-DE"/>
    </w:rPr>
  </w:style>
  <w:style w:type="paragraph" w:styleId="Sprechblasentext">
    <w:name w:val="Balloon Text"/>
    <w:basedOn w:val="Standard"/>
    <w:link w:val="SprechblasentextZchn"/>
    <w:uiPriority w:val="99"/>
    <w:semiHidden/>
    <w:unhideWhenUsed/>
    <w:rsid w:val="0063692D"/>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92D"/>
    <w:rPr>
      <w:rFonts w:ascii="Segoe UI" w:eastAsia="Calibri" w:hAnsi="Segoe UI" w:cs="Segoe UI"/>
      <w:color w:val="181717"/>
      <w:sz w:val="18"/>
      <w:szCs w:val="18"/>
    </w:rPr>
  </w:style>
  <w:style w:type="character" w:styleId="Kommentarzeichen">
    <w:name w:val="annotation reference"/>
    <w:basedOn w:val="Absatz-Standardschriftart"/>
    <w:uiPriority w:val="99"/>
    <w:semiHidden/>
    <w:unhideWhenUsed/>
    <w:rsid w:val="00DA6014"/>
    <w:rPr>
      <w:sz w:val="16"/>
      <w:szCs w:val="16"/>
    </w:rPr>
  </w:style>
  <w:style w:type="paragraph" w:styleId="Kommentartext">
    <w:name w:val="annotation text"/>
    <w:basedOn w:val="Standard"/>
    <w:link w:val="KommentartextZchn"/>
    <w:uiPriority w:val="99"/>
    <w:semiHidden/>
    <w:unhideWhenUsed/>
    <w:rsid w:val="00DA6014"/>
    <w:pPr>
      <w:spacing w:line="240" w:lineRule="auto"/>
    </w:pPr>
    <w:rPr>
      <w:szCs w:val="20"/>
    </w:rPr>
  </w:style>
  <w:style w:type="character" w:customStyle="1" w:styleId="KommentartextZchn">
    <w:name w:val="Kommentartext Zchn"/>
    <w:basedOn w:val="Absatz-Standardschriftart"/>
    <w:link w:val="Kommentartext"/>
    <w:uiPriority w:val="99"/>
    <w:semiHidden/>
    <w:rsid w:val="00DA6014"/>
    <w:rPr>
      <w:rFonts w:ascii="Calibri" w:eastAsia="Calibri" w:hAnsi="Calibri" w:cs="Calibri"/>
      <w:color w:val="181717"/>
      <w:sz w:val="20"/>
      <w:szCs w:val="20"/>
    </w:rPr>
  </w:style>
  <w:style w:type="paragraph" w:styleId="Kommentarthema">
    <w:name w:val="annotation subject"/>
    <w:basedOn w:val="Kommentartext"/>
    <w:next w:val="Kommentartext"/>
    <w:link w:val="KommentarthemaZchn"/>
    <w:uiPriority w:val="99"/>
    <w:semiHidden/>
    <w:unhideWhenUsed/>
    <w:rsid w:val="00DA6014"/>
    <w:rPr>
      <w:b/>
      <w:bCs/>
    </w:rPr>
  </w:style>
  <w:style w:type="character" w:customStyle="1" w:styleId="KommentarthemaZchn">
    <w:name w:val="Kommentarthema Zchn"/>
    <w:basedOn w:val="KommentartextZchn"/>
    <w:link w:val="Kommentarthema"/>
    <w:uiPriority w:val="99"/>
    <w:semiHidden/>
    <w:rsid w:val="00DA6014"/>
    <w:rPr>
      <w:rFonts w:ascii="Calibri" w:eastAsia="Calibri" w:hAnsi="Calibri" w:cs="Calibri"/>
      <w:b/>
      <w:bCs/>
      <w:color w:val="181717"/>
      <w:sz w:val="20"/>
      <w:szCs w:val="20"/>
    </w:rPr>
  </w:style>
  <w:style w:type="paragraph" w:styleId="berarbeitung">
    <w:name w:val="Revision"/>
    <w:hidden/>
    <w:uiPriority w:val="99"/>
    <w:semiHidden/>
    <w:rsid w:val="00DD4A44"/>
    <w:pPr>
      <w:spacing w:after="0" w:line="240" w:lineRule="auto"/>
    </w:pPr>
    <w:rPr>
      <w:rFonts w:ascii="Calibri" w:eastAsia="Calibri" w:hAnsi="Calibri" w:cs="Calibri"/>
      <w:color w:val="181717"/>
      <w:sz w:val="20"/>
    </w:rPr>
  </w:style>
  <w:style w:type="paragraph" w:styleId="StandardWeb">
    <w:name w:val="Normal (Web)"/>
    <w:basedOn w:val="Standard"/>
    <w:uiPriority w:val="99"/>
    <w:semiHidden/>
    <w:unhideWhenUsed/>
    <w:rsid w:val="00C54B6F"/>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3089346">
      <w:bodyDiv w:val="1"/>
      <w:marLeft w:val="0"/>
      <w:marRight w:val="0"/>
      <w:marTop w:val="0"/>
      <w:marBottom w:val="0"/>
      <w:divBdr>
        <w:top w:val="none" w:sz="0" w:space="0" w:color="auto"/>
        <w:left w:val="none" w:sz="0" w:space="0" w:color="auto"/>
        <w:bottom w:val="none" w:sz="0" w:space="0" w:color="auto"/>
        <w:right w:val="none" w:sz="0" w:space="0" w:color="auto"/>
      </w:divBdr>
    </w:div>
    <w:div w:id="382406536">
      <w:bodyDiv w:val="1"/>
      <w:marLeft w:val="0"/>
      <w:marRight w:val="0"/>
      <w:marTop w:val="0"/>
      <w:marBottom w:val="0"/>
      <w:divBdr>
        <w:top w:val="none" w:sz="0" w:space="0" w:color="auto"/>
        <w:left w:val="none" w:sz="0" w:space="0" w:color="auto"/>
        <w:bottom w:val="none" w:sz="0" w:space="0" w:color="auto"/>
        <w:right w:val="none" w:sz="0" w:space="0" w:color="auto"/>
      </w:divBdr>
    </w:div>
    <w:div w:id="609506402">
      <w:bodyDiv w:val="1"/>
      <w:marLeft w:val="0"/>
      <w:marRight w:val="0"/>
      <w:marTop w:val="0"/>
      <w:marBottom w:val="0"/>
      <w:divBdr>
        <w:top w:val="none" w:sz="0" w:space="0" w:color="auto"/>
        <w:left w:val="none" w:sz="0" w:space="0" w:color="auto"/>
        <w:bottom w:val="none" w:sz="0" w:space="0" w:color="auto"/>
        <w:right w:val="none" w:sz="0" w:space="0" w:color="auto"/>
      </w:divBdr>
    </w:div>
    <w:div w:id="613559031">
      <w:bodyDiv w:val="1"/>
      <w:marLeft w:val="0"/>
      <w:marRight w:val="0"/>
      <w:marTop w:val="0"/>
      <w:marBottom w:val="0"/>
      <w:divBdr>
        <w:top w:val="none" w:sz="0" w:space="0" w:color="auto"/>
        <w:left w:val="none" w:sz="0" w:space="0" w:color="auto"/>
        <w:bottom w:val="none" w:sz="0" w:space="0" w:color="auto"/>
        <w:right w:val="none" w:sz="0" w:space="0" w:color="auto"/>
      </w:divBdr>
    </w:div>
    <w:div w:id="639728210">
      <w:bodyDiv w:val="1"/>
      <w:marLeft w:val="0"/>
      <w:marRight w:val="0"/>
      <w:marTop w:val="0"/>
      <w:marBottom w:val="0"/>
      <w:divBdr>
        <w:top w:val="none" w:sz="0" w:space="0" w:color="auto"/>
        <w:left w:val="none" w:sz="0" w:space="0" w:color="auto"/>
        <w:bottom w:val="none" w:sz="0" w:space="0" w:color="auto"/>
        <w:right w:val="none" w:sz="0" w:space="0" w:color="auto"/>
      </w:divBdr>
    </w:div>
    <w:div w:id="735670020">
      <w:bodyDiv w:val="1"/>
      <w:marLeft w:val="0"/>
      <w:marRight w:val="0"/>
      <w:marTop w:val="0"/>
      <w:marBottom w:val="0"/>
      <w:divBdr>
        <w:top w:val="none" w:sz="0" w:space="0" w:color="auto"/>
        <w:left w:val="none" w:sz="0" w:space="0" w:color="auto"/>
        <w:bottom w:val="none" w:sz="0" w:space="0" w:color="auto"/>
        <w:right w:val="none" w:sz="0" w:space="0" w:color="auto"/>
      </w:divBdr>
    </w:div>
    <w:div w:id="741831633">
      <w:bodyDiv w:val="1"/>
      <w:marLeft w:val="0"/>
      <w:marRight w:val="0"/>
      <w:marTop w:val="0"/>
      <w:marBottom w:val="0"/>
      <w:divBdr>
        <w:top w:val="none" w:sz="0" w:space="0" w:color="auto"/>
        <w:left w:val="none" w:sz="0" w:space="0" w:color="auto"/>
        <w:bottom w:val="none" w:sz="0" w:space="0" w:color="auto"/>
        <w:right w:val="none" w:sz="0" w:space="0" w:color="auto"/>
      </w:divBdr>
    </w:div>
    <w:div w:id="1023047816">
      <w:bodyDiv w:val="1"/>
      <w:marLeft w:val="0"/>
      <w:marRight w:val="0"/>
      <w:marTop w:val="0"/>
      <w:marBottom w:val="0"/>
      <w:divBdr>
        <w:top w:val="none" w:sz="0" w:space="0" w:color="auto"/>
        <w:left w:val="none" w:sz="0" w:space="0" w:color="auto"/>
        <w:bottom w:val="none" w:sz="0" w:space="0" w:color="auto"/>
        <w:right w:val="none" w:sz="0" w:space="0" w:color="auto"/>
      </w:divBdr>
    </w:div>
    <w:div w:id="1274248761">
      <w:bodyDiv w:val="1"/>
      <w:marLeft w:val="0"/>
      <w:marRight w:val="0"/>
      <w:marTop w:val="0"/>
      <w:marBottom w:val="0"/>
      <w:divBdr>
        <w:top w:val="none" w:sz="0" w:space="0" w:color="auto"/>
        <w:left w:val="none" w:sz="0" w:space="0" w:color="auto"/>
        <w:bottom w:val="none" w:sz="0" w:space="0" w:color="auto"/>
        <w:right w:val="none" w:sz="0" w:space="0" w:color="auto"/>
      </w:divBdr>
    </w:div>
    <w:div w:id="1351494526">
      <w:bodyDiv w:val="1"/>
      <w:marLeft w:val="0"/>
      <w:marRight w:val="0"/>
      <w:marTop w:val="0"/>
      <w:marBottom w:val="0"/>
      <w:divBdr>
        <w:top w:val="none" w:sz="0" w:space="0" w:color="auto"/>
        <w:left w:val="none" w:sz="0" w:space="0" w:color="auto"/>
        <w:bottom w:val="none" w:sz="0" w:space="0" w:color="auto"/>
        <w:right w:val="none" w:sz="0" w:space="0" w:color="auto"/>
      </w:divBdr>
    </w:div>
    <w:div w:id="2016834395">
      <w:bodyDiv w:val="1"/>
      <w:marLeft w:val="0"/>
      <w:marRight w:val="0"/>
      <w:marTop w:val="0"/>
      <w:marBottom w:val="0"/>
      <w:divBdr>
        <w:top w:val="none" w:sz="0" w:space="0" w:color="auto"/>
        <w:left w:val="none" w:sz="0" w:space="0" w:color="auto"/>
        <w:bottom w:val="none" w:sz="0" w:space="0" w:color="auto"/>
        <w:right w:val="none" w:sz="0" w:space="0" w:color="auto"/>
      </w:divBdr>
    </w:div>
    <w:div w:id="2075813333">
      <w:bodyDiv w:val="1"/>
      <w:marLeft w:val="0"/>
      <w:marRight w:val="0"/>
      <w:marTop w:val="0"/>
      <w:marBottom w:val="0"/>
      <w:divBdr>
        <w:top w:val="none" w:sz="0" w:space="0" w:color="auto"/>
        <w:left w:val="none" w:sz="0" w:space="0" w:color="auto"/>
        <w:bottom w:val="none" w:sz="0" w:space="0" w:color="auto"/>
        <w:right w:val="none" w:sz="0" w:space="0" w:color="auto"/>
      </w:divBdr>
    </w:div>
    <w:div w:id="2104718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mailto:info@igem.ch"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yperlink" Target="https://www.igem.ch/digimonitor-studie-mediennutzung/" TargetMode="Externa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gem.ch/typen"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igem.ch" TargetMode="External"/><Relationship Id="rId1" Type="http://schemas.openxmlformats.org/officeDocument/2006/relationships/hyperlink" Target="mailto:info@igem.ch"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748</Words>
  <Characters>4717</Characters>
  <Application>Microsoft Office Word</Application>
  <DocSecurity>0</DocSecurity>
  <Lines>39</Lines>
  <Paragraphs>10</Paragraphs>
  <ScaleCrop>false</ScaleCrop>
  <HeadingPairs>
    <vt:vector size="2" baseType="variant">
      <vt:variant>
        <vt:lpstr>Titel</vt:lpstr>
      </vt:variant>
      <vt:variant>
        <vt:i4>1</vt:i4>
      </vt:variant>
    </vt:vector>
  </HeadingPairs>
  <TitlesOfParts>
    <vt:vector size="1" baseType="lpstr">
      <vt:lpstr>FS_IGEM-digiMONITOR_2017.indd</vt:lpstr>
    </vt:vector>
  </TitlesOfParts>
  <Company/>
  <LinksUpToDate>false</LinksUpToDate>
  <CharactersWithSpaces>5455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FS_IGEM-digiMONITOR_2017.indd</dc:title>
  <dc:subject/>
  <dc:creator>Siri Fischer</dc:creator>
  <cp:keywords/>
  <cp:lastModifiedBy>Siri Fischer</cp:lastModifiedBy>
  <cp:revision>14</cp:revision>
  <cp:lastPrinted>2021-08-29T08:08:00Z</cp:lastPrinted>
  <dcterms:created xsi:type="dcterms:W3CDTF">2022-03-09T06:45:00Z</dcterms:created>
  <dcterms:modified xsi:type="dcterms:W3CDTF">2022-03-09T14:50:00Z</dcterms:modified>
</cp:coreProperties>
</file>