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57B9" w14:textId="3E381E2F" w:rsidR="00A96B84" w:rsidRPr="00A96B84" w:rsidRDefault="00A96B84" w:rsidP="00A33A6D">
      <w:pPr>
        <w:pStyle w:val="Textkrper3"/>
        <w:ind w:right="-285"/>
        <w:jc w:val="left"/>
        <w:rPr>
          <w:i/>
          <w:highlight w:val="yellow"/>
          <w:u w:val="single"/>
        </w:rPr>
      </w:pPr>
      <w:r w:rsidRPr="00F12D11">
        <w:rPr>
          <w:b/>
          <w:bCs/>
          <w:i/>
          <w:highlight w:val="yellow"/>
          <w:u w:val="single"/>
        </w:rPr>
        <w:t>Sperrfrist</w:t>
      </w:r>
      <w:r w:rsidRPr="00657408">
        <w:rPr>
          <w:i/>
          <w:highlight w:val="yellow"/>
          <w:u w:val="single"/>
        </w:rPr>
        <w:t xml:space="preserve">: </w:t>
      </w:r>
      <w:r w:rsidR="00E87A90">
        <w:rPr>
          <w:i/>
          <w:highlight w:val="yellow"/>
          <w:u w:val="single"/>
        </w:rPr>
        <w:t>Dienstag</w:t>
      </w:r>
      <w:r w:rsidR="00351D9F">
        <w:rPr>
          <w:i/>
          <w:highlight w:val="yellow"/>
          <w:u w:val="single"/>
        </w:rPr>
        <w:t xml:space="preserve">, </w:t>
      </w:r>
      <w:r w:rsidR="00E87A90">
        <w:rPr>
          <w:i/>
          <w:highlight w:val="yellow"/>
          <w:u w:val="single"/>
        </w:rPr>
        <w:t xml:space="preserve">29. August 2023, 16:00 </w:t>
      </w:r>
      <w:r w:rsidRPr="00657408">
        <w:rPr>
          <w:i/>
          <w:highlight w:val="yellow"/>
          <w:u w:val="single"/>
        </w:rPr>
        <w:t>Uhr</w:t>
      </w:r>
    </w:p>
    <w:p w14:paraId="35D66ECB" w14:textId="77777777" w:rsidR="008B0C71" w:rsidRDefault="008B0C71" w:rsidP="004C2BCB">
      <w:pPr>
        <w:pStyle w:val="Textkrper3"/>
        <w:spacing w:after="0"/>
        <w:jc w:val="left"/>
        <w:rPr>
          <w:b/>
          <w:color w:val="000000" w:themeColor="text1"/>
        </w:rPr>
      </w:pPr>
    </w:p>
    <w:p w14:paraId="003F7826" w14:textId="0DD483FF" w:rsidR="0001412D" w:rsidRPr="00BB4D56" w:rsidRDefault="0001412D" w:rsidP="008B0C71">
      <w:pPr>
        <w:pStyle w:val="Textkrper3"/>
        <w:spacing w:after="0"/>
        <w:rPr>
          <w:rFonts w:cs="Arial"/>
          <w:b/>
          <w:color w:val="000000" w:themeColor="text1"/>
        </w:rPr>
      </w:pPr>
      <w:r w:rsidRPr="00BB4D56">
        <w:rPr>
          <w:rFonts w:cs="Arial"/>
          <w:b/>
          <w:color w:val="000000" w:themeColor="text1"/>
        </w:rPr>
        <w:t>Neue Studienresultate zur</w:t>
      </w:r>
      <w:r w:rsidR="00A65744" w:rsidRPr="00BB4D56">
        <w:rPr>
          <w:rFonts w:cs="Arial"/>
          <w:b/>
          <w:color w:val="000000" w:themeColor="text1"/>
        </w:rPr>
        <w:t xml:space="preserve"> Schweizer Mediennutzung: </w:t>
      </w:r>
    </w:p>
    <w:p w14:paraId="0FCE8B0E" w14:textId="77777777" w:rsidR="00700F45" w:rsidRPr="00BB4D56" w:rsidRDefault="00700F45" w:rsidP="002B0639">
      <w:pPr>
        <w:pStyle w:val="Textkrper3"/>
        <w:spacing w:after="0"/>
        <w:jc w:val="left"/>
        <w:rPr>
          <w:rFonts w:cs="Arial"/>
          <w:b/>
          <w:color w:val="000000" w:themeColor="text1"/>
          <w:sz w:val="22"/>
          <w:szCs w:val="22"/>
        </w:rPr>
      </w:pPr>
    </w:p>
    <w:p w14:paraId="58267ABD" w14:textId="32765DB4" w:rsidR="00CD3EB2" w:rsidRPr="00BB4D56" w:rsidRDefault="00CD3EB2" w:rsidP="009B249A">
      <w:pPr>
        <w:pStyle w:val="Textkrper3"/>
        <w:spacing w:after="0" w:line="264" w:lineRule="auto"/>
        <w:rPr>
          <w:rFonts w:cs="Arial"/>
          <w:b/>
          <w:bCs/>
          <w:i/>
          <w:iCs/>
          <w:color w:val="000000" w:themeColor="text1"/>
          <w:sz w:val="32"/>
          <w:szCs w:val="32"/>
          <w:highlight w:val="green"/>
        </w:rPr>
      </w:pPr>
      <w:r w:rsidRPr="00BB4D56">
        <w:rPr>
          <w:rFonts w:cs="Arial"/>
          <w:b/>
          <w:bCs/>
          <w:color w:val="000000" w:themeColor="text1"/>
          <w:sz w:val="32"/>
          <w:szCs w:val="32"/>
        </w:rPr>
        <w:t>Netflix verliert Publikum, dafür boomen Podcasts</w:t>
      </w:r>
      <w:r w:rsidR="00361AD0" w:rsidRPr="00BB4D56">
        <w:rPr>
          <w:rFonts w:cs="Arial"/>
          <w:b/>
          <w:bCs/>
          <w:color w:val="000000" w:themeColor="text1"/>
          <w:sz w:val="32"/>
          <w:szCs w:val="32"/>
        </w:rPr>
        <w:t xml:space="preserve">. </w:t>
      </w:r>
      <w:r w:rsidRPr="00BB4D56">
        <w:rPr>
          <w:rFonts w:cs="Arial"/>
          <w:b/>
          <w:bCs/>
          <w:color w:val="000000" w:themeColor="text1"/>
          <w:sz w:val="32"/>
          <w:szCs w:val="32"/>
        </w:rPr>
        <w:t>Kino, Radio und Teletext feiern ein Revival</w:t>
      </w:r>
      <w:r w:rsidR="00F97C26" w:rsidRPr="00BB4D56">
        <w:rPr>
          <w:rFonts w:cs="Arial"/>
          <w:b/>
          <w:bCs/>
          <w:color w:val="000000" w:themeColor="text1"/>
          <w:sz w:val="32"/>
          <w:szCs w:val="32"/>
        </w:rPr>
        <w:t>. TV bleibt an der Spitze.</w:t>
      </w:r>
    </w:p>
    <w:p w14:paraId="600FACA8" w14:textId="77777777" w:rsidR="00907B4D" w:rsidRPr="00BB4D56" w:rsidRDefault="00907B4D" w:rsidP="001E5036">
      <w:pPr>
        <w:pStyle w:val="Textkrper3"/>
        <w:spacing w:after="0"/>
        <w:rPr>
          <w:rFonts w:cs="Arial"/>
          <w:b/>
          <w:bCs/>
          <w:i/>
          <w:iCs/>
          <w:color w:val="000000" w:themeColor="text1"/>
          <w:sz w:val="20"/>
          <w:szCs w:val="20"/>
          <w:highlight w:val="green"/>
        </w:rPr>
      </w:pPr>
    </w:p>
    <w:p w14:paraId="33743078" w14:textId="53E6DB58" w:rsidR="001D63F1" w:rsidRPr="00BB4D56" w:rsidRDefault="00007056" w:rsidP="009B249A">
      <w:pPr>
        <w:pStyle w:val="Textkrper3"/>
        <w:spacing w:after="0" w:line="264" w:lineRule="auto"/>
        <w:rPr>
          <w:rFonts w:cs="Arial"/>
          <w:b/>
          <w:bCs/>
          <w:color w:val="000000" w:themeColor="text1"/>
          <w:sz w:val="20"/>
          <w:szCs w:val="20"/>
        </w:rPr>
      </w:pPr>
      <w:r w:rsidRPr="00BB4D56">
        <w:rPr>
          <w:rFonts w:cs="Arial"/>
          <w:bCs/>
          <w:color w:val="000000" w:themeColor="text1"/>
          <w:sz w:val="20"/>
          <w:szCs w:val="20"/>
        </w:rPr>
        <w:t xml:space="preserve">Zürich, 29.8.2023. </w:t>
      </w:r>
      <w:r w:rsidR="0063133C" w:rsidRPr="00BB4D56">
        <w:rPr>
          <w:rFonts w:cs="Arial"/>
          <w:b/>
          <w:bCs/>
          <w:color w:val="000000" w:themeColor="text1"/>
          <w:sz w:val="20"/>
          <w:szCs w:val="20"/>
        </w:rPr>
        <w:t xml:space="preserve">Die Mediennutzung in der Schweiz ist im Umbruch: Instagram überholt Facebook und Chat GPT wird zur beliebten Arbeitshilfe. </w:t>
      </w:r>
      <w:r w:rsidR="002F26C6" w:rsidRPr="00BB4D56">
        <w:rPr>
          <w:rFonts w:cs="Arial"/>
          <w:b/>
          <w:bCs/>
          <w:color w:val="000000" w:themeColor="text1"/>
          <w:sz w:val="20"/>
          <w:szCs w:val="20"/>
        </w:rPr>
        <w:t>Netflix und YouTube</w:t>
      </w:r>
      <w:r w:rsidR="00E62FC6" w:rsidRPr="00BB4D56">
        <w:rPr>
          <w:rFonts w:cs="Arial"/>
          <w:b/>
          <w:bCs/>
          <w:color w:val="000000" w:themeColor="text1"/>
          <w:sz w:val="20"/>
          <w:szCs w:val="20"/>
        </w:rPr>
        <w:t xml:space="preserve"> </w:t>
      </w:r>
      <w:r w:rsidR="00907B4D" w:rsidRPr="00BB4D56">
        <w:rPr>
          <w:rFonts w:cs="Arial"/>
          <w:b/>
          <w:bCs/>
          <w:color w:val="000000" w:themeColor="text1"/>
          <w:sz w:val="20"/>
          <w:szCs w:val="20"/>
        </w:rPr>
        <w:t xml:space="preserve">verlieren </w:t>
      </w:r>
      <w:r w:rsidR="00E62FC6" w:rsidRPr="00BB4D56">
        <w:rPr>
          <w:rFonts w:cs="Arial"/>
          <w:b/>
          <w:bCs/>
          <w:color w:val="000000" w:themeColor="text1"/>
          <w:sz w:val="20"/>
          <w:szCs w:val="20"/>
        </w:rPr>
        <w:t>Marktanteile</w:t>
      </w:r>
      <w:r w:rsidR="002F26C6" w:rsidRPr="00BB4D56">
        <w:rPr>
          <w:rFonts w:cs="Arial"/>
          <w:b/>
          <w:bCs/>
          <w:color w:val="000000" w:themeColor="text1"/>
          <w:sz w:val="20"/>
          <w:szCs w:val="20"/>
        </w:rPr>
        <w:t>, d</w:t>
      </w:r>
      <w:r w:rsidR="00E62FC6" w:rsidRPr="00BB4D56">
        <w:rPr>
          <w:rFonts w:cs="Arial"/>
          <w:b/>
          <w:bCs/>
          <w:color w:val="000000" w:themeColor="text1"/>
          <w:sz w:val="20"/>
          <w:szCs w:val="20"/>
        </w:rPr>
        <w:t xml:space="preserve">afür </w:t>
      </w:r>
      <w:r w:rsidR="002F26C6" w:rsidRPr="00BB4D56">
        <w:rPr>
          <w:rFonts w:cs="Arial"/>
          <w:b/>
          <w:bCs/>
          <w:color w:val="000000" w:themeColor="text1"/>
          <w:sz w:val="20"/>
          <w:szCs w:val="20"/>
        </w:rPr>
        <w:t>sind Podcasts</w:t>
      </w:r>
      <w:r w:rsidR="00E62FC6" w:rsidRPr="00BB4D56">
        <w:rPr>
          <w:rFonts w:cs="Arial"/>
          <w:b/>
          <w:bCs/>
          <w:color w:val="000000" w:themeColor="text1"/>
          <w:sz w:val="20"/>
          <w:szCs w:val="20"/>
        </w:rPr>
        <w:t xml:space="preserve"> im Aufwind </w:t>
      </w:r>
      <w:r w:rsidR="002F26C6" w:rsidRPr="00BB4D56">
        <w:rPr>
          <w:rFonts w:cs="Arial"/>
          <w:b/>
          <w:bCs/>
          <w:color w:val="000000" w:themeColor="text1"/>
          <w:sz w:val="20"/>
          <w:szCs w:val="20"/>
        </w:rPr>
        <w:t xml:space="preserve">– </w:t>
      </w:r>
      <w:r w:rsidR="00E62FC6" w:rsidRPr="00BB4D56">
        <w:rPr>
          <w:rFonts w:cs="Arial"/>
          <w:b/>
          <w:bCs/>
          <w:color w:val="000000" w:themeColor="text1"/>
          <w:sz w:val="20"/>
          <w:szCs w:val="20"/>
        </w:rPr>
        <w:t>und</w:t>
      </w:r>
      <w:r w:rsidR="00907B4D" w:rsidRPr="00BB4D56">
        <w:rPr>
          <w:rFonts w:cs="Arial"/>
          <w:b/>
          <w:bCs/>
          <w:color w:val="000000" w:themeColor="text1"/>
          <w:sz w:val="20"/>
          <w:szCs w:val="20"/>
        </w:rPr>
        <w:t xml:space="preserve"> klassische Medien wie Radio</w:t>
      </w:r>
      <w:r w:rsidR="002F26C6" w:rsidRPr="00BB4D56">
        <w:rPr>
          <w:rFonts w:cs="Arial"/>
          <w:b/>
          <w:bCs/>
          <w:color w:val="000000" w:themeColor="text1"/>
          <w:sz w:val="20"/>
          <w:szCs w:val="20"/>
        </w:rPr>
        <w:t>, Kino</w:t>
      </w:r>
      <w:r w:rsidR="00907B4D" w:rsidRPr="00BB4D56">
        <w:rPr>
          <w:rFonts w:cs="Arial"/>
          <w:b/>
          <w:bCs/>
          <w:color w:val="000000" w:themeColor="text1"/>
          <w:sz w:val="20"/>
          <w:szCs w:val="20"/>
        </w:rPr>
        <w:t xml:space="preserve"> und Teletext legen wieder zu</w:t>
      </w:r>
      <w:r w:rsidR="0063133C" w:rsidRPr="00BB4D56">
        <w:rPr>
          <w:rFonts w:cs="Arial"/>
          <w:b/>
          <w:bCs/>
          <w:color w:val="000000" w:themeColor="text1"/>
          <w:sz w:val="20"/>
          <w:szCs w:val="20"/>
        </w:rPr>
        <w:t xml:space="preserve">. </w:t>
      </w:r>
      <w:r w:rsidR="00EA315B" w:rsidRPr="00BB4D56">
        <w:rPr>
          <w:rFonts w:cs="Arial"/>
          <w:b/>
          <w:bCs/>
          <w:color w:val="000000" w:themeColor="text1"/>
          <w:sz w:val="20"/>
          <w:szCs w:val="20"/>
        </w:rPr>
        <w:t xml:space="preserve">TV </w:t>
      </w:r>
      <w:r w:rsidR="00B10470">
        <w:rPr>
          <w:rFonts w:cs="Arial"/>
          <w:b/>
          <w:bCs/>
          <w:color w:val="000000" w:themeColor="text1"/>
          <w:sz w:val="20"/>
          <w:szCs w:val="20"/>
        </w:rPr>
        <w:t>ist</w:t>
      </w:r>
      <w:r w:rsidR="00EA315B" w:rsidRPr="00BB4D56">
        <w:rPr>
          <w:rFonts w:cs="Arial"/>
          <w:b/>
          <w:bCs/>
          <w:color w:val="000000" w:themeColor="text1"/>
          <w:sz w:val="20"/>
          <w:szCs w:val="20"/>
        </w:rPr>
        <w:t xml:space="preserve"> das Spitzen-Medium. </w:t>
      </w:r>
      <w:r w:rsidR="006E7C20" w:rsidRPr="00BB4D56">
        <w:rPr>
          <w:rFonts w:cs="Arial"/>
          <w:b/>
          <w:bCs/>
          <w:color w:val="000000" w:themeColor="text1"/>
          <w:sz w:val="20"/>
          <w:szCs w:val="20"/>
        </w:rPr>
        <w:t>Dies zeigt die jährliche Studie Digimonitor von der Interessengemeinschaft elektronische Medien (IGEM) und der WEMF AG für Werbemedienforschung</w:t>
      </w:r>
      <w:r w:rsidR="00B04939" w:rsidRPr="00BB4D56">
        <w:rPr>
          <w:rFonts w:cs="Arial"/>
          <w:b/>
          <w:bCs/>
          <w:color w:val="000000" w:themeColor="text1"/>
          <w:sz w:val="20"/>
          <w:szCs w:val="20"/>
        </w:rPr>
        <w:t>.</w:t>
      </w:r>
    </w:p>
    <w:p w14:paraId="26E6DC7F" w14:textId="16301A02" w:rsidR="00507C39" w:rsidRPr="00BB4D56" w:rsidRDefault="00507C39" w:rsidP="001E5036">
      <w:pPr>
        <w:pStyle w:val="Textkrper3"/>
        <w:spacing w:after="0"/>
        <w:rPr>
          <w:rFonts w:cs="Arial"/>
          <w:b/>
          <w:bCs/>
          <w:color w:val="000000" w:themeColor="text1"/>
          <w:sz w:val="20"/>
          <w:szCs w:val="20"/>
        </w:rPr>
      </w:pPr>
    </w:p>
    <w:p w14:paraId="3A5F0E59" w14:textId="345EE912" w:rsidR="00230114" w:rsidRPr="00BB4D56" w:rsidRDefault="00230114" w:rsidP="00B10470">
      <w:pPr>
        <w:pStyle w:val="Textkrper3"/>
        <w:numPr>
          <w:ilvl w:val="0"/>
          <w:numId w:val="18"/>
        </w:numPr>
        <w:spacing w:after="80"/>
        <w:ind w:left="284" w:hanging="284"/>
        <w:rPr>
          <w:rFonts w:cs="Arial"/>
          <w:color w:val="000000" w:themeColor="text1"/>
          <w:sz w:val="20"/>
          <w:szCs w:val="20"/>
        </w:rPr>
      </w:pPr>
      <w:r w:rsidRPr="00BB4D56">
        <w:rPr>
          <w:rFonts w:cs="Arial"/>
          <w:b/>
          <w:bCs/>
          <w:color w:val="000000" w:themeColor="text1"/>
          <w:sz w:val="20"/>
          <w:szCs w:val="20"/>
        </w:rPr>
        <w:t xml:space="preserve">Social Media mit neuer Nummer 1: </w:t>
      </w:r>
      <w:r w:rsidRPr="00BB4D56">
        <w:rPr>
          <w:rFonts w:cs="Arial"/>
          <w:color w:val="000000" w:themeColor="text1"/>
          <w:sz w:val="20"/>
          <w:szCs w:val="20"/>
        </w:rPr>
        <w:t xml:space="preserve">Instagram überholt Facebook und wird grösste Social Media Plattform. </w:t>
      </w:r>
    </w:p>
    <w:p w14:paraId="62271B15" w14:textId="127DFA34" w:rsidR="004A673D" w:rsidRPr="00BB4D56" w:rsidRDefault="004A673D" w:rsidP="00B10470">
      <w:pPr>
        <w:pStyle w:val="Textkrper3"/>
        <w:numPr>
          <w:ilvl w:val="0"/>
          <w:numId w:val="18"/>
        </w:numPr>
        <w:spacing w:after="80"/>
        <w:ind w:left="284" w:hanging="284"/>
        <w:rPr>
          <w:rFonts w:cs="Arial"/>
          <w:color w:val="000000" w:themeColor="text1"/>
          <w:sz w:val="20"/>
          <w:szCs w:val="20"/>
        </w:rPr>
      </w:pPr>
      <w:r w:rsidRPr="00BB4D56">
        <w:rPr>
          <w:rFonts w:cs="Arial"/>
          <w:b/>
          <w:bCs/>
          <w:color w:val="000000" w:themeColor="text1"/>
          <w:sz w:val="20"/>
          <w:szCs w:val="20"/>
        </w:rPr>
        <w:t xml:space="preserve">Chat GPT legt Senkrechtstart hin, Metaverse </w:t>
      </w:r>
      <w:r w:rsidR="0053697D" w:rsidRPr="00BB4D56">
        <w:rPr>
          <w:rFonts w:cs="Arial"/>
          <w:b/>
          <w:bCs/>
          <w:color w:val="000000" w:themeColor="text1"/>
          <w:sz w:val="20"/>
          <w:szCs w:val="20"/>
        </w:rPr>
        <w:t>kommt nicht in Schwung</w:t>
      </w:r>
      <w:r w:rsidRPr="00BB4D56">
        <w:rPr>
          <w:rFonts w:cs="Arial"/>
          <w:b/>
          <w:bCs/>
          <w:color w:val="000000" w:themeColor="text1"/>
          <w:sz w:val="20"/>
          <w:szCs w:val="20"/>
        </w:rPr>
        <w:t xml:space="preserve">: </w:t>
      </w:r>
      <w:r w:rsidRPr="00BB4D56">
        <w:rPr>
          <w:rFonts w:cs="Arial"/>
          <w:color w:val="000000" w:themeColor="text1"/>
          <w:sz w:val="20"/>
          <w:szCs w:val="20"/>
        </w:rPr>
        <w:t>Auf Anhieb kommt Chat GPT auf über 1 Mio. User:innen. Dagegen nutzen nur 88'000 Personen gelegentlich ein Metaverse.</w:t>
      </w:r>
    </w:p>
    <w:p w14:paraId="6BB640B3" w14:textId="7EB40664" w:rsidR="00230114" w:rsidRPr="00BB4D56" w:rsidRDefault="00230114" w:rsidP="00B10470">
      <w:pPr>
        <w:pStyle w:val="Textkrper3"/>
        <w:numPr>
          <w:ilvl w:val="0"/>
          <w:numId w:val="18"/>
        </w:numPr>
        <w:spacing w:after="80"/>
        <w:ind w:left="284" w:hanging="284"/>
        <w:rPr>
          <w:rFonts w:cs="Arial"/>
          <w:color w:val="000000" w:themeColor="text1"/>
          <w:sz w:val="20"/>
          <w:szCs w:val="20"/>
        </w:rPr>
      </w:pPr>
      <w:r w:rsidRPr="00BB4D56">
        <w:rPr>
          <w:rFonts w:cs="Arial"/>
          <w:b/>
          <w:bCs/>
          <w:color w:val="000000" w:themeColor="text1"/>
          <w:sz w:val="20"/>
          <w:szCs w:val="20"/>
        </w:rPr>
        <w:t>Video-Streaming</w:t>
      </w:r>
      <w:r w:rsidR="0053697D" w:rsidRPr="00BB4D56">
        <w:rPr>
          <w:rFonts w:cs="Arial"/>
          <w:b/>
          <w:bCs/>
          <w:color w:val="000000" w:themeColor="text1"/>
          <w:sz w:val="20"/>
          <w:szCs w:val="20"/>
        </w:rPr>
        <w:t>-</w:t>
      </w:r>
      <w:r w:rsidRPr="00BB4D56">
        <w:rPr>
          <w:rFonts w:cs="Arial"/>
          <w:b/>
          <w:bCs/>
          <w:color w:val="000000" w:themeColor="text1"/>
          <w:sz w:val="20"/>
          <w:szCs w:val="20"/>
        </w:rPr>
        <w:t xml:space="preserve">Müdigkeit: </w:t>
      </w:r>
      <w:r w:rsidRPr="00BB4D56">
        <w:rPr>
          <w:rFonts w:cs="Arial"/>
          <w:color w:val="000000" w:themeColor="text1"/>
          <w:sz w:val="20"/>
          <w:szCs w:val="20"/>
        </w:rPr>
        <w:t>Nach Jahren des Wachstums verlieren YouTube, Netflix und Disney+ nun Zuschauer:innen.</w:t>
      </w:r>
      <w:r w:rsidRPr="00BB4D56">
        <w:rPr>
          <w:rFonts w:cs="Arial"/>
          <w:b/>
          <w:bCs/>
          <w:color w:val="000000" w:themeColor="text1"/>
          <w:sz w:val="20"/>
          <w:szCs w:val="20"/>
        </w:rPr>
        <w:t xml:space="preserve"> </w:t>
      </w:r>
    </w:p>
    <w:p w14:paraId="49DD0119" w14:textId="35378087" w:rsidR="00230114" w:rsidRPr="00BB4D56" w:rsidRDefault="00230114" w:rsidP="00B10470">
      <w:pPr>
        <w:pStyle w:val="Textkrper3"/>
        <w:numPr>
          <w:ilvl w:val="0"/>
          <w:numId w:val="18"/>
        </w:numPr>
        <w:spacing w:after="80"/>
        <w:ind w:left="284" w:hanging="284"/>
        <w:rPr>
          <w:rFonts w:cs="Arial"/>
          <w:color w:val="000000" w:themeColor="text1"/>
          <w:sz w:val="20"/>
          <w:szCs w:val="20"/>
        </w:rPr>
      </w:pPr>
      <w:r w:rsidRPr="00BB4D56">
        <w:rPr>
          <w:rFonts w:cs="Arial"/>
          <w:b/>
          <w:bCs/>
          <w:color w:val="000000" w:themeColor="text1"/>
          <w:sz w:val="20"/>
          <w:szCs w:val="20"/>
        </w:rPr>
        <w:t xml:space="preserve">Klassische Medien und Audio im Aufwind: </w:t>
      </w:r>
      <w:r w:rsidRPr="00BB4D56">
        <w:rPr>
          <w:rFonts w:cs="Arial"/>
          <w:color w:val="000000" w:themeColor="text1"/>
          <w:sz w:val="20"/>
          <w:szCs w:val="20"/>
        </w:rPr>
        <w:t xml:space="preserve">Kino und Teletext legen zu. Neben Radio gewinnen auch Podcasts und Spotify neue Hörer:innen. TV </w:t>
      </w:r>
      <w:r w:rsidR="00AC2B81" w:rsidRPr="00BB4D56">
        <w:rPr>
          <w:rFonts w:cs="Arial"/>
          <w:color w:val="000000" w:themeColor="text1"/>
          <w:sz w:val="20"/>
          <w:szCs w:val="20"/>
        </w:rPr>
        <w:t>liegt an der Spitze</w:t>
      </w:r>
      <w:r w:rsidRPr="00BB4D56">
        <w:rPr>
          <w:rFonts w:cs="Arial"/>
          <w:color w:val="000000" w:themeColor="text1"/>
          <w:sz w:val="20"/>
          <w:szCs w:val="20"/>
        </w:rPr>
        <w:t>.</w:t>
      </w:r>
    </w:p>
    <w:p w14:paraId="53EBA7AF" w14:textId="6532A7A9" w:rsidR="00230114" w:rsidRPr="00BB4D56" w:rsidRDefault="0026381B" w:rsidP="00B10470">
      <w:pPr>
        <w:pStyle w:val="Textkrper3"/>
        <w:numPr>
          <w:ilvl w:val="0"/>
          <w:numId w:val="18"/>
        </w:numPr>
        <w:spacing w:after="80"/>
        <w:ind w:left="284" w:hanging="284"/>
        <w:rPr>
          <w:rFonts w:cs="Arial"/>
          <w:color w:val="000000" w:themeColor="text1"/>
          <w:sz w:val="20"/>
          <w:szCs w:val="20"/>
        </w:rPr>
      </w:pPr>
      <w:r w:rsidRPr="00BB4D56">
        <w:rPr>
          <w:rFonts w:cs="Arial"/>
          <w:b/>
          <w:bCs/>
          <w:color w:val="000000" w:themeColor="text1"/>
          <w:sz w:val="20"/>
          <w:szCs w:val="20"/>
        </w:rPr>
        <w:t xml:space="preserve">Digitale </w:t>
      </w:r>
      <w:r w:rsidR="004A673D" w:rsidRPr="00BB4D56">
        <w:rPr>
          <w:rFonts w:cs="Arial"/>
          <w:b/>
          <w:color w:val="000000" w:themeColor="text1"/>
          <w:sz w:val="20"/>
          <w:szCs w:val="20"/>
        </w:rPr>
        <w:t xml:space="preserve">Geldanwendungen </w:t>
      </w:r>
      <w:r w:rsidRPr="00BB4D56">
        <w:rPr>
          <w:rFonts w:cs="Arial"/>
          <w:b/>
          <w:bCs/>
          <w:color w:val="000000" w:themeColor="text1"/>
          <w:sz w:val="20"/>
          <w:szCs w:val="20"/>
        </w:rPr>
        <w:t>nehmen zu</w:t>
      </w:r>
      <w:r w:rsidR="00230114" w:rsidRPr="00BB4D56">
        <w:rPr>
          <w:rFonts w:cs="Arial"/>
          <w:b/>
          <w:bCs/>
          <w:color w:val="000000" w:themeColor="text1"/>
          <w:sz w:val="20"/>
          <w:szCs w:val="20"/>
        </w:rPr>
        <w:t xml:space="preserve">, </w:t>
      </w:r>
      <w:r w:rsidR="004A673D" w:rsidRPr="00BB4D56">
        <w:rPr>
          <w:rFonts w:cs="Arial"/>
          <w:b/>
          <w:bCs/>
          <w:color w:val="000000" w:themeColor="text1"/>
          <w:sz w:val="20"/>
          <w:szCs w:val="20"/>
        </w:rPr>
        <w:t>aber</w:t>
      </w:r>
      <w:r w:rsidR="00230114" w:rsidRPr="00BB4D56">
        <w:rPr>
          <w:rFonts w:cs="Arial"/>
          <w:b/>
          <w:bCs/>
          <w:color w:val="000000" w:themeColor="text1"/>
          <w:sz w:val="20"/>
          <w:szCs w:val="20"/>
        </w:rPr>
        <w:t xml:space="preserve"> Krypto-Währungen </w:t>
      </w:r>
      <w:r w:rsidR="004A673D" w:rsidRPr="00BB4D56">
        <w:rPr>
          <w:rFonts w:cs="Arial"/>
          <w:b/>
          <w:bCs/>
          <w:color w:val="000000" w:themeColor="text1"/>
          <w:sz w:val="20"/>
          <w:szCs w:val="20"/>
        </w:rPr>
        <w:t xml:space="preserve">verlieren </w:t>
      </w:r>
      <w:r w:rsidR="00230114" w:rsidRPr="00BB4D56">
        <w:rPr>
          <w:rFonts w:cs="Arial"/>
          <w:b/>
          <w:bCs/>
          <w:color w:val="000000" w:themeColor="text1"/>
          <w:sz w:val="20"/>
          <w:szCs w:val="20"/>
        </w:rPr>
        <w:t xml:space="preserve">an Bedeutung: </w:t>
      </w:r>
      <w:r w:rsidR="00230114" w:rsidRPr="00BB4D56">
        <w:rPr>
          <w:rFonts w:cs="Arial"/>
          <w:color w:val="000000" w:themeColor="text1"/>
          <w:sz w:val="20"/>
          <w:szCs w:val="20"/>
        </w:rPr>
        <w:t xml:space="preserve">E-Banking, Twint und Apple Pay verzeichnen viele neue Kund:innen, </w:t>
      </w:r>
      <w:r w:rsidR="004A673D" w:rsidRPr="00BB4D56">
        <w:rPr>
          <w:rFonts w:cs="Arial"/>
          <w:color w:val="000000" w:themeColor="text1"/>
          <w:sz w:val="20"/>
          <w:szCs w:val="20"/>
        </w:rPr>
        <w:t>während</w:t>
      </w:r>
      <w:r w:rsidR="00230114" w:rsidRPr="00BB4D56">
        <w:rPr>
          <w:rFonts w:cs="Arial"/>
          <w:color w:val="000000" w:themeColor="text1"/>
          <w:sz w:val="20"/>
          <w:szCs w:val="20"/>
        </w:rPr>
        <w:t xml:space="preserve"> Krypto-Währungen Nutzer:innen</w:t>
      </w:r>
      <w:r w:rsidR="004A673D" w:rsidRPr="00BB4D56">
        <w:rPr>
          <w:rFonts w:cs="Arial"/>
          <w:color w:val="000000" w:themeColor="text1"/>
          <w:sz w:val="20"/>
          <w:szCs w:val="20"/>
        </w:rPr>
        <w:t xml:space="preserve"> verlieren</w:t>
      </w:r>
      <w:r w:rsidR="00230114" w:rsidRPr="00BB4D56">
        <w:rPr>
          <w:rFonts w:cs="Arial"/>
          <w:color w:val="000000" w:themeColor="text1"/>
          <w:sz w:val="20"/>
          <w:szCs w:val="20"/>
        </w:rPr>
        <w:t>.</w:t>
      </w:r>
    </w:p>
    <w:p w14:paraId="3BB6F1BE" w14:textId="31A3E20D" w:rsidR="007D20B8" w:rsidRPr="00BB4D56" w:rsidRDefault="007D20B8" w:rsidP="001E5036">
      <w:pPr>
        <w:pStyle w:val="Textkrper3"/>
        <w:spacing w:after="0"/>
        <w:rPr>
          <w:rFonts w:cs="Arial"/>
          <w:b/>
          <w:bCs/>
          <w:color w:val="000000" w:themeColor="text1"/>
          <w:sz w:val="20"/>
          <w:szCs w:val="20"/>
        </w:rPr>
      </w:pPr>
    </w:p>
    <w:p w14:paraId="659AFA94" w14:textId="378ECD53" w:rsidR="00975C51" w:rsidRPr="00BB4D56" w:rsidRDefault="00A37164" w:rsidP="004968B5">
      <w:pPr>
        <w:pStyle w:val="Textkrper3"/>
        <w:spacing w:after="80"/>
        <w:rPr>
          <w:rFonts w:cs="Arial"/>
          <w:b/>
          <w:bCs/>
          <w:color w:val="000000" w:themeColor="text1"/>
          <w:sz w:val="20"/>
        </w:rPr>
      </w:pPr>
      <w:bookmarkStart w:id="0" w:name="_Hlk112764726"/>
      <w:bookmarkStart w:id="1" w:name="_Hlk110691848"/>
      <w:r>
        <w:rPr>
          <w:rFonts w:cs="Arial"/>
          <w:b/>
          <w:bCs/>
          <w:color w:val="000000" w:themeColor="text1"/>
          <w:sz w:val="20"/>
        </w:rPr>
        <w:t>Zwei</w:t>
      </w:r>
      <w:r w:rsidR="009A3312" w:rsidRPr="00BB4D56">
        <w:rPr>
          <w:rFonts w:cs="Arial"/>
          <w:b/>
          <w:bCs/>
          <w:color w:val="000000" w:themeColor="text1"/>
          <w:sz w:val="20"/>
        </w:rPr>
        <w:t xml:space="preserve"> Drittel nutzen Social Media</w:t>
      </w:r>
    </w:p>
    <w:bookmarkEnd w:id="0"/>
    <w:p w14:paraId="7981E37A" w14:textId="3C852522" w:rsidR="001756F5" w:rsidRPr="00BB4D56" w:rsidRDefault="00395409" w:rsidP="00606D98">
      <w:pPr>
        <w:pStyle w:val="Textkrper3"/>
        <w:spacing w:after="0"/>
        <w:rPr>
          <w:rFonts w:cs="Arial"/>
          <w:color w:val="000000" w:themeColor="text1"/>
          <w:sz w:val="20"/>
        </w:rPr>
      </w:pPr>
      <w:r w:rsidRPr="00BB4D56">
        <w:rPr>
          <w:rFonts w:cs="Arial"/>
          <w:color w:val="000000" w:themeColor="text1"/>
          <w:sz w:val="20"/>
        </w:rPr>
        <w:t xml:space="preserve">In der Schweiz nutzen </w:t>
      </w:r>
      <w:r w:rsidR="00782DBA" w:rsidRPr="00BB4D56">
        <w:rPr>
          <w:rFonts w:cs="Arial"/>
          <w:color w:val="000000" w:themeColor="text1"/>
          <w:sz w:val="20"/>
        </w:rPr>
        <w:t>4.</w:t>
      </w:r>
      <w:r w:rsidR="001756F5" w:rsidRPr="00BB4D56">
        <w:rPr>
          <w:rFonts w:cs="Arial"/>
          <w:color w:val="000000" w:themeColor="text1"/>
          <w:sz w:val="20"/>
        </w:rPr>
        <w:t>8</w:t>
      </w:r>
      <w:r w:rsidR="00782DBA" w:rsidRPr="00BB4D56">
        <w:rPr>
          <w:rFonts w:cs="Arial"/>
          <w:color w:val="000000" w:themeColor="text1"/>
          <w:sz w:val="20"/>
        </w:rPr>
        <w:t xml:space="preserve"> Millionen </w:t>
      </w:r>
      <w:r w:rsidR="005547D4" w:rsidRPr="00BB4D56">
        <w:rPr>
          <w:rFonts w:cs="Arial"/>
          <w:color w:val="000000" w:themeColor="text1"/>
          <w:sz w:val="20"/>
        </w:rPr>
        <w:t>Personen</w:t>
      </w:r>
      <w:r w:rsidR="00782DBA" w:rsidRPr="00BB4D56">
        <w:rPr>
          <w:rFonts w:cs="Arial"/>
          <w:color w:val="000000" w:themeColor="text1"/>
          <w:sz w:val="20"/>
        </w:rPr>
        <w:t xml:space="preserve"> </w:t>
      </w:r>
      <w:r w:rsidR="005547D4" w:rsidRPr="00BB4D56">
        <w:rPr>
          <w:rFonts w:cs="Arial"/>
          <w:color w:val="000000" w:themeColor="text1"/>
          <w:sz w:val="20"/>
        </w:rPr>
        <w:t xml:space="preserve">(72% der Bevölkerung) </w:t>
      </w:r>
      <w:r w:rsidR="00782DBA" w:rsidRPr="00BB4D56">
        <w:rPr>
          <w:rFonts w:cs="Arial"/>
          <w:color w:val="000000" w:themeColor="text1"/>
          <w:sz w:val="20"/>
        </w:rPr>
        <w:t>mindestens gelegentlich eine Social</w:t>
      </w:r>
      <w:r w:rsidR="00D70E39" w:rsidRPr="00BB4D56">
        <w:rPr>
          <w:rFonts w:cs="Arial"/>
          <w:color w:val="000000" w:themeColor="text1"/>
          <w:sz w:val="20"/>
        </w:rPr>
        <w:t>-</w:t>
      </w:r>
      <w:r w:rsidR="00782DBA" w:rsidRPr="00BB4D56">
        <w:rPr>
          <w:rFonts w:cs="Arial"/>
          <w:color w:val="000000" w:themeColor="text1"/>
          <w:sz w:val="20"/>
        </w:rPr>
        <w:t>Media</w:t>
      </w:r>
      <w:r w:rsidR="00D70E39" w:rsidRPr="00BB4D56">
        <w:rPr>
          <w:rFonts w:cs="Arial"/>
          <w:color w:val="000000" w:themeColor="text1"/>
          <w:sz w:val="20"/>
        </w:rPr>
        <w:t>-</w:t>
      </w:r>
      <w:r w:rsidR="00782DBA" w:rsidRPr="00BB4D56">
        <w:rPr>
          <w:rFonts w:cs="Arial"/>
          <w:color w:val="000000" w:themeColor="text1"/>
          <w:sz w:val="20"/>
        </w:rPr>
        <w:t xml:space="preserve">Plattform. </w:t>
      </w:r>
      <w:r w:rsidR="007C7EDB" w:rsidRPr="00BB4D56">
        <w:rPr>
          <w:rFonts w:cs="Arial"/>
          <w:color w:val="000000" w:themeColor="text1"/>
          <w:sz w:val="20"/>
        </w:rPr>
        <w:t xml:space="preserve">Die Hälfte </w:t>
      </w:r>
      <w:r w:rsidR="00D70E39" w:rsidRPr="00BB4D56">
        <w:rPr>
          <w:rFonts w:cs="Arial"/>
          <w:color w:val="000000" w:themeColor="text1"/>
          <w:sz w:val="20"/>
        </w:rPr>
        <w:t>d</w:t>
      </w:r>
      <w:r w:rsidR="005547D4" w:rsidRPr="00BB4D56">
        <w:rPr>
          <w:rFonts w:cs="Arial"/>
          <w:color w:val="000000" w:themeColor="text1"/>
          <w:sz w:val="20"/>
        </w:rPr>
        <w:t xml:space="preserve">avon </w:t>
      </w:r>
      <w:r w:rsidR="00086E8B" w:rsidRPr="00BB4D56">
        <w:rPr>
          <w:rFonts w:cs="Arial"/>
          <w:color w:val="000000" w:themeColor="text1"/>
          <w:sz w:val="20"/>
        </w:rPr>
        <w:t>folg</w:t>
      </w:r>
      <w:r w:rsidR="007C7EDB" w:rsidRPr="00BB4D56">
        <w:rPr>
          <w:rFonts w:cs="Arial"/>
          <w:color w:val="000000" w:themeColor="text1"/>
          <w:sz w:val="20"/>
        </w:rPr>
        <w:t>t</w:t>
      </w:r>
      <w:r w:rsidR="00086E8B" w:rsidRPr="00BB4D56">
        <w:rPr>
          <w:rFonts w:cs="Arial"/>
          <w:color w:val="000000" w:themeColor="text1"/>
          <w:sz w:val="20"/>
        </w:rPr>
        <w:t xml:space="preserve"> Influencer</w:t>
      </w:r>
      <w:r w:rsidR="009A3312" w:rsidRPr="00BB4D56">
        <w:rPr>
          <w:rFonts w:cs="Arial"/>
          <w:color w:val="000000" w:themeColor="text1"/>
          <w:sz w:val="20"/>
        </w:rPr>
        <w:t>:innen</w:t>
      </w:r>
      <w:r w:rsidR="00D70E39" w:rsidRPr="00BB4D56">
        <w:rPr>
          <w:rFonts w:cs="Arial"/>
          <w:color w:val="000000" w:themeColor="text1"/>
          <w:sz w:val="20"/>
        </w:rPr>
        <w:t>, wobei die Mehrheit</w:t>
      </w:r>
      <w:r w:rsidR="00086E8B" w:rsidRPr="00BB4D56">
        <w:rPr>
          <w:rFonts w:cs="Arial"/>
          <w:color w:val="000000" w:themeColor="text1"/>
          <w:sz w:val="20"/>
        </w:rPr>
        <w:t xml:space="preserve"> unter </w:t>
      </w:r>
      <w:r w:rsidR="001756F5" w:rsidRPr="00BB4D56">
        <w:rPr>
          <w:rFonts w:cs="Arial"/>
          <w:color w:val="000000" w:themeColor="text1"/>
          <w:sz w:val="20"/>
        </w:rPr>
        <w:t>40</w:t>
      </w:r>
      <w:r w:rsidR="00086E8B" w:rsidRPr="00BB4D56">
        <w:rPr>
          <w:rFonts w:cs="Arial"/>
          <w:color w:val="000000" w:themeColor="text1"/>
          <w:sz w:val="20"/>
        </w:rPr>
        <w:t xml:space="preserve"> Jahre alt</w:t>
      </w:r>
      <w:r w:rsidR="00D70E39" w:rsidRPr="00BB4D56">
        <w:rPr>
          <w:rFonts w:cs="Arial"/>
          <w:color w:val="000000" w:themeColor="text1"/>
          <w:sz w:val="20"/>
        </w:rPr>
        <w:t xml:space="preserve"> ist</w:t>
      </w:r>
      <w:r w:rsidR="00086E8B" w:rsidRPr="00BB4D56">
        <w:rPr>
          <w:rFonts w:cs="Arial"/>
          <w:color w:val="000000" w:themeColor="text1"/>
          <w:sz w:val="20"/>
        </w:rPr>
        <w:t xml:space="preserve">. </w:t>
      </w:r>
      <w:r w:rsidR="001756F5" w:rsidRPr="00BB4D56">
        <w:rPr>
          <w:rFonts w:cs="Arial"/>
          <w:color w:val="000000" w:themeColor="text1"/>
          <w:sz w:val="20"/>
        </w:rPr>
        <w:t xml:space="preserve">Auffallend: </w:t>
      </w:r>
      <w:r w:rsidR="0031416F" w:rsidRPr="00BB4D56">
        <w:rPr>
          <w:rFonts w:cs="Arial"/>
          <w:color w:val="000000" w:themeColor="text1"/>
          <w:sz w:val="20"/>
        </w:rPr>
        <w:t>Unter diesen Follower:innen</w:t>
      </w:r>
      <w:r w:rsidR="009A3312" w:rsidRPr="00BB4D56">
        <w:rPr>
          <w:rFonts w:cs="Arial"/>
          <w:color w:val="000000" w:themeColor="text1"/>
          <w:sz w:val="20"/>
        </w:rPr>
        <w:t xml:space="preserve"> sind kaum </w:t>
      </w:r>
      <w:r w:rsidR="001756F5" w:rsidRPr="00BB4D56">
        <w:rPr>
          <w:rFonts w:cs="Arial"/>
          <w:color w:val="000000" w:themeColor="text1"/>
          <w:sz w:val="20"/>
        </w:rPr>
        <w:t>Personen</w:t>
      </w:r>
      <w:r w:rsidR="009A3312" w:rsidRPr="00BB4D56">
        <w:rPr>
          <w:rFonts w:cs="Arial"/>
          <w:color w:val="000000" w:themeColor="text1"/>
          <w:sz w:val="20"/>
        </w:rPr>
        <w:t xml:space="preserve"> mit einem Interesse</w:t>
      </w:r>
      <w:r w:rsidR="001756F5" w:rsidRPr="00BB4D56">
        <w:rPr>
          <w:rFonts w:cs="Arial"/>
          <w:color w:val="000000" w:themeColor="text1"/>
          <w:sz w:val="20"/>
        </w:rPr>
        <w:t xml:space="preserve"> für Politik.</w:t>
      </w:r>
      <w:r w:rsidR="00587D15" w:rsidRPr="00BB4D56">
        <w:rPr>
          <w:rFonts w:cs="Arial"/>
          <w:color w:val="000000" w:themeColor="text1"/>
          <w:sz w:val="20"/>
        </w:rPr>
        <w:t xml:space="preserve"> </w:t>
      </w:r>
      <w:r w:rsidR="007D3073" w:rsidRPr="00BB4D56">
        <w:rPr>
          <w:rFonts w:cs="Arial"/>
          <w:color w:val="000000" w:themeColor="text1"/>
          <w:sz w:val="20"/>
        </w:rPr>
        <w:t>Leicht</w:t>
      </w:r>
      <w:r w:rsidR="00134EE1" w:rsidRPr="00BB4D56">
        <w:rPr>
          <w:rFonts w:cs="Arial"/>
          <w:color w:val="000000" w:themeColor="text1"/>
          <w:sz w:val="20"/>
        </w:rPr>
        <w:t xml:space="preserve"> an Bedeutung </w:t>
      </w:r>
      <w:r w:rsidR="00B24C63" w:rsidRPr="00BB4D56">
        <w:rPr>
          <w:rFonts w:cs="Arial"/>
          <w:color w:val="000000" w:themeColor="text1"/>
          <w:sz w:val="20"/>
        </w:rPr>
        <w:t>gewinnt</w:t>
      </w:r>
      <w:r w:rsidR="00134EE1" w:rsidRPr="00BB4D56">
        <w:rPr>
          <w:rFonts w:cs="Arial"/>
          <w:color w:val="000000" w:themeColor="text1"/>
          <w:sz w:val="20"/>
        </w:rPr>
        <w:t xml:space="preserve"> Social Shopping: </w:t>
      </w:r>
      <w:r w:rsidR="001756F5" w:rsidRPr="00BB4D56">
        <w:rPr>
          <w:rFonts w:cs="Arial"/>
          <w:color w:val="000000" w:themeColor="text1"/>
          <w:sz w:val="20"/>
        </w:rPr>
        <w:t>890</w:t>
      </w:r>
      <w:r w:rsidR="002E5B2D" w:rsidRPr="00BB4D56">
        <w:rPr>
          <w:rFonts w:cs="Arial"/>
          <w:color w:val="000000" w:themeColor="text1"/>
          <w:sz w:val="20"/>
        </w:rPr>
        <w:t xml:space="preserve">'000 </w:t>
      </w:r>
      <w:r w:rsidR="001B53CD" w:rsidRPr="00BB4D56">
        <w:rPr>
          <w:rFonts w:cs="Arial"/>
          <w:color w:val="000000" w:themeColor="text1"/>
          <w:sz w:val="20"/>
        </w:rPr>
        <w:t>User:innen</w:t>
      </w:r>
      <w:r w:rsidR="001B53CD" w:rsidRPr="00BB4D56" w:rsidDel="009A3312">
        <w:rPr>
          <w:rFonts w:cs="Arial"/>
          <w:color w:val="000000" w:themeColor="text1"/>
          <w:sz w:val="20"/>
        </w:rPr>
        <w:t xml:space="preserve"> </w:t>
      </w:r>
      <w:r w:rsidR="002E5B2D" w:rsidRPr="00BB4D56">
        <w:rPr>
          <w:rFonts w:cs="Arial"/>
          <w:color w:val="000000" w:themeColor="text1"/>
          <w:sz w:val="20"/>
        </w:rPr>
        <w:t>(1</w:t>
      </w:r>
      <w:r w:rsidR="001756F5" w:rsidRPr="00BB4D56">
        <w:rPr>
          <w:rFonts w:cs="Arial"/>
          <w:color w:val="000000" w:themeColor="text1"/>
          <w:sz w:val="20"/>
        </w:rPr>
        <w:t>3</w:t>
      </w:r>
      <w:r w:rsidR="002E5B2D" w:rsidRPr="00BB4D56">
        <w:rPr>
          <w:rFonts w:cs="Arial"/>
          <w:color w:val="000000" w:themeColor="text1"/>
          <w:sz w:val="20"/>
        </w:rPr>
        <w:t xml:space="preserve">%) kaufen mindestens gelegentlich etwas direkt aus einem </w:t>
      </w:r>
      <w:r w:rsidR="001B53CD" w:rsidRPr="00BB4D56">
        <w:rPr>
          <w:rFonts w:cs="Arial"/>
          <w:color w:val="000000" w:themeColor="text1"/>
          <w:sz w:val="20"/>
        </w:rPr>
        <w:t>Social-Media-</w:t>
      </w:r>
      <w:r w:rsidR="002E5B2D" w:rsidRPr="00BB4D56">
        <w:rPr>
          <w:rFonts w:cs="Arial"/>
          <w:color w:val="000000" w:themeColor="text1"/>
          <w:sz w:val="20"/>
        </w:rPr>
        <w:t>Beitrag</w:t>
      </w:r>
      <w:r w:rsidR="00134EE1" w:rsidRPr="00BB4D56">
        <w:rPr>
          <w:rFonts w:cs="Arial"/>
          <w:color w:val="000000" w:themeColor="text1"/>
          <w:sz w:val="20"/>
        </w:rPr>
        <w:t>, darunter</w:t>
      </w:r>
      <w:r w:rsidR="002E5B2D" w:rsidRPr="00BB4D56">
        <w:rPr>
          <w:rFonts w:cs="Arial"/>
          <w:color w:val="000000" w:themeColor="text1"/>
          <w:sz w:val="20"/>
        </w:rPr>
        <w:t xml:space="preserve"> vor allem Personen zwischen 30 und 40 Jahren</w:t>
      </w:r>
      <w:r w:rsidR="00ED34A9" w:rsidRPr="00BB4D56">
        <w:rPr>
          <w:rFonts w:cs="Arial"/>
          <w:color w:val="000000" w:themeColor="text1"/>
          <w:sz w:val="20"/>
        </w:rPr>
        <w:t>.</w:t>
      </w:r>
    </w:p>
    <w:p w14:paraId="52DCD870" w14:textId="77777777" w:rsidR="00A033C4" w:rsidRPr="00BB4D56" w:rsidRDefault="00A033C4" w:rsidP="001E5036">
      <w:pPr>
        <w:pStyle w:val="Textkrper3"/>
        <w:spacing w:after="0"/>
        <w:rPr>
          <w:rFonts w:cs="Arial"/>
          <w:b/>
          <w:bCs/>
          <w:color w:val="000000" w:themeColor="text1"/>
          <w:sz w:val="20"/>
        </w:rPr>
      </w:pPr>
    </w:p>
    <w:p w14:paraId="1AD4EBAF" w14:textId="4F4BCD04" w:rsidR="009501FE" w:rsidRPr="00BB4D56" w:rsidRDefault="0092129D" w:rsidP="004968B5">
      <w:pPr>
        <w:pStyle w:val="Textkrper3"/>
        <w:spacing w:after="80"/>
        <w:rPr>
          <w:rFonts w:eastAsia="Calibri" w:cs="Arial"/>
          <w:color w:val="000000" w:themeColor="text1"/>
          <w:sz w:val="20"/>
          <w:szCs w:val="20"/>
        </w:rPr>
      </w:pPr>
      <w:r w:rsidRPr="00BB4D56">
        <w:rPr>
          <w:rFonts w:cs="Arial"/>
          <w:b/>
          <w:bCs/>
          <w:color w:val="000000" w:themeColor="text1"/>
          <w:sz w:val="20"/>
        </w:rPr>
        <w:t xml:space="preserve">Instagram </w:t>
      </w:r>
      <w:r w:rsidRPr="00BB4D56">
        <w:rPr>
          <w:rFonts w:eastAsia="Calibri" w:cs="Arial"/>
          <w:b/>
          <w:bCs/>
          <w:color w:val="000000" w:themeColor="text1"/>
          <w:sz w:val="20"/>
          <w:szCs w:val="20"/>
        </w:rPr>
        <w:t>überholt Facebook</w:t>
      </w:r>
    </w:p>
    <w:p w14:paraId="3E947C46" w14:textId="651987B4" w:rsidR="0092129D" w:rsidRPr="00BB4D56" w:rsidRDefault="0092129D" w:rsidP="00606D98">
      <w:pPr>
        <w:pStyle w:val="Textkrper3"/>
        <w:spacing w:after="0"/>
        <w:rPr>
          <w:rFonts w:cs="Arial"/>
          <w:color w:val="000000" w:themeColor="text1"/>
          <w:sz w:val="20"/>
        </w:rPr>
      </w:pPr>
      <w:r w:rsidRPr="00BB4D56">
        <w:rPr>
          <w:rFonts w:eastAsia="Calibri" w:cs="Arial"/>
          <w:color w:val="000000" w:themeColor="text1"/>
          <w:sz w:val="20"/>
          <w:szCs w:val="20"/>
        </w:rPr>
        <w:t xml:space="preserve">Instagram </w:t>
      </w:r>
      <w:r w:rsidR="00CF266D" w:rsidRPr="00BB4D56">
        <w:rPr>
          <w:rFonts w:eastAsia="Calibri" w:cs="Arial"/>
          <w:color w:val="000000" w:themeColor="text1"/>
          <w:sz w:val="20"/>
          <w:szCs w:val="20"/>
        </w:rPr>
        <w:t xml:space="preserve">legt </w:t>
      </w:r>
      <w:r w:rsidR="00EC6E05" w:rsidRPr="00BB4D56">
        <w:rPr>
          <w:rFonts w:eastAsia="Calibri" w:cs="Arial"/>
          <w:color w:val="000000" w:themeColor="text1"/>
          <w:sz w:val="20"/>
          <w:szCs w:val="20"/>
        </w:rPr>
        <w:t xml:space="preserve">im Vergleich zum Vorjahr um </w:t>
      </w:r>
      <w:r w:rsidR="00CF266D" w:rsidRPr="00BB4D56">
        <w:rPr>
          <w:rFonts w:eastAsia="Calibri" w:cs="Arial"/>
          <w:color w:val="000000" w:themeColor="text1"/>
          <w:sz w:val="20"/>
          <w:szCs w:val="20"/>
        </w:rPr>
        <w:t>150'000 User</w:t>
      </w:r>
      <w:r w:rsidR="00EC6E05" w:rsidRPr="00BB4D56">
        <w:rPr>
          <w:rFonts w:eastAsia="Calibri" w:cs="Arial"/>
          <w:color w:val="000000" w:themeColor="text1"/>
          <w:sz w:val="20"/>
          <w:szCs w:val="20"/>
        </w:rPr>
        <w:t>:innen</w:t>
      </w:r>
      <w:r w:rsidR="00CF266D" w:rsidRPr="00BB4D56">
        <w:rPr>
          <w:rFonts w:eastAsia="Calibri" w:cs="Arial"/>
          <w:color w:val="000000" w:themeColor="text1"/>
          <w:sz w:val="20"/>
          <w:szCs w:val="20"/>
        </w:rPr>
        <w:t xml:space="preserve"> zu und </w:t>
      </w:r>
      <w:r w:rsidRPr="00BB4D56">
        <w:rPr>
          <w:rFonts w:eastAsia="Calibri" w:cs="Arial"/>
          <w:color w:val="000000" w:themeColor="text1"/>
          <w:sz w:val="20"/>
          <w:szCs w:val="20"/>
        </w:rPr>
        <w:t xml:space="preserve">ist </w:t>
      </w:r>
      <w:r w:rsidR="00CF266D" w:rsidRPr="00BB4D56">
        <w:rPr>
          <w:rFonts w:cs="Arial"/>
          <w:color w:val="000000" w:themeColor="text1"/>
          <w:sz w:val="20"/>
        </w:rPr>
        <w:t>neu d</w:t>
      </w:r>
      <w:r w:rsidR="00CF266D" w:rsidRPr="00BB4D56">
        <w:rPr>
          <w:rFonts w:eastAsia="Calibri" w:cs="Arial"/>
          <w:color w:val="000000" w:themeColor="text1"/>
          <w:sz w:val="20"/>
          <w:szCs w:val="20"/>
        </w:rPr>
        <w:t>ie beliebteste Social-Media-Plattform der Schweiz</w:t>
      </w:r>
      <w:r w:rsidR="005D2026" w:rsidRPr="00BB4D56">
        <w:rPr>
          <w:rFonts w:eastAsia="Calibri" w:cs="Arial"/>
          <w:color w:val="000000" w:themeColor="text1"/>
          <w:sz w:val="20"/>
          <w:szCs w:val="20"/>
        </w:rPr>
        <w:t xml:space="preserve"> </w:t>
      </w:r>
      <w:r w:rsidR="001B53CD" w:rsidRPr="00BB4D56">
        <w:rPr>
          <w:rFonts w:eastAsia="Calibri" w:cs="Arial"/>
          <w:color w:val="000000" w:themeColor="text1"/>
          <w:sz w:val="20"/>
          <w:szCs w:val="20"/>
        </w:rPr>
        <w:t xml:space="preserve">mit 2.9 Millionen </w:t>
      </w:r>
      <w:r w:rsidR="00A656EF" w:rsidRPr="00BB4D56">
        <w:rPr>
          <w:rFonts w:cs="Arial"/>
          <w:color w:val="000000" w:themeColor="text1"/>
          <w:sz w:val="20"/>
        </w:rPr>
        <w:t>Nutzer:innen</w:t>
      </w:r>
      <w:r w:rsidR="001B53CD" w:rsidRPr="00BB4D56">
        <w:rPr>
          <w:rFonts w:eastAsia="Calibri" w:cs="Arial"/>
          <w:color w:val="000000" w:themeColor="text1"/>
          <w:sz w:val="20"/>
          <w:szCs w:val="20"/>
        </w:rPr>
        <w:t xml:space="preserve"> (42.2% </w:t>
      </w:r>
      <w:r w:rsidR="001B53CD" w:rsidRPr="00BB4D56">
        <w:rPr>
          <w:rFonts w:cs="Arial"/>
          <w:color w:val="000000" w:themeColor="text1"/>
          <w:sz w:val="20"/>
        </w:rPr>
        <w:t>der Bevölkerung)</w:t>
      </w:r>
      <w:r w:rsidRPr="00BB4D56">
        <w:rPr>
          <w:rFonts w:cs="Arial"/>
          <w:color w:val="000000" w:themeColor="text1"/>
          <w:sz w:val="20"/>
        </w:rPr>
        <w:t xml:space="preserve">. Facebook verliert </w:t>
      </w:r>
      <w:r w:rsidR="00CF266D" w:rsidRPr="00BB4D56">
        <w:rPr>
          <w:rFonts w:cs="Arial"/>
          <w:color w:val="000000" w:themeColor="text1"/>
          <w:sz w:val="20"/>
        </w:rPr>
        <w:t xml:space="preserve">hingegen </w:t>
      </w:r>
      <w:r w:rsidRPr="00BB4D56">
        <w:rPr>
          <w:rFonts w:cs="Arial"/>
          <w:color w:val="000000" w:themeColor="text1"/>
          <w:sz w:val="20"/>
        </w:rPr>
        <w:t>180'000 User</w:t>
      </w:r>
      <w:r w:rsidR="00EC6E05" w:rsidRPr="00BB4D56">
        <w:rPr>
          <w:rFonts w:cs="Arial"/>
          <w:color w:val="000000" w:themeColor="text1"/>
          <w:sz w:val="20"/>
        </w:rPr>
        <w:t>:innen</w:t>
      </w:r>
      <w:r w:rsidRPr="00BB4D56">
        <w:rPr>
          <w:rFonts w:cs="Arial"/>
          <w:color w:val="000000" w:themeColor="text1"/>
          <w:sz w:val="20"/>
        </w:rPr>
        <w:t xml:space="preserve"> und kommt </w:t>
      </w:r>
      <w:r w:rsidR="00EC6E05" w:rsidRPr="00BB4D56">
        <w:rPr>
          <w:rFonts w:cs="Arial"/>
          <w:color w:val="000000" w:themeColor="text1"/>
          <w:sz w:val="20"/>
        </w:rPr>
        <w:t xml:space="preserve">nur </w:t>
      </w:r>
      <w:r w:rsidRPr="00BB4D56">
        <w:rPr>
          <w:rFonts w:cs="Arial"/>
          <w:color w:val="000000" w:themeColor="text1"/>
          <w:sz w:val="20"/>
        </w:rPr>
        <w:t xml:space="preserve">noch auf 2.8 Millionen (41.7%). Dahinter folgen LinkedIn mit 2.0 Millionen (29%), Pinterest mit 1.5 Millionen (21%) und Snapchat mit 1.2 Millionen (17%). </w:t>
      </w:r>
      <w:r w:rsidR="00C164E3" w:rsidRPr="00BB4D56">
        <w:rPr>
          <w:rFonts w:cs="Arial"/>
          <w:color w:val="000000" w:themeColor="text1"/>
          <w:sz w:val="20"/>
        </w:rPr>
        <w:t>TikTok wächst leicht und erreicht 1.1 Millionen (16%)</w:t>
      </w:r>
      <w:r w:rsidR="00361AD0" w:rsidRPr="00BB4D56">
        <w:rPr>
          <w:rFonts w:cs="Arial"/>
          <w:color w:val="000000" w:themeColor="text1"/>
          <w:sz w:val="20"/>
        </w:rPr>
        <w:t>.</w:t>
      </w:r>
      <w:r w:rsidR="00C164E3" w:rsidRPr="00BB4D56">
        <w:rPr>
          <w:rFonts w:cs="Arial"/>
          <w:color w:val="000000" w:themeColor="text1"/>
          <w:sz w:val="20"/>
        </w:rPr>
        <w:t xml:space="preserve"> </w:t>
      </w:r>
      <w:bookmarkStart w:id="2" w:name="_Hlk144108089"/>
      <w:r w:rsidR="00C164E3" w:rsidRPr="00BB4D56">
        <w:rPr>
          <w:rFonts w:cs="Arial"/>
          <w:color w:val="000000" w:themeColor="text1"/>
          <w:sz w:val="20"/>
        </w:rPr>
        <w:t>Twitter</w:t>
      </w:r>
      <w:bookmarkStart w:id="3" w:name="_Hlk144108918"/>
      <w:r w:rsidR="00401C97">
        <w:rPr>
          <w:rFonts w:cs="Arial"/>
          <w:color w:val="000000" w:themeColor="text1"/>
          <w:sz w:val="20"/>
        </w:rPr>
        <w:t>, nun mit dem neuen Namen X,</w:t>
      </w:r>
      <w:r w:rsidR="00C164E3" w:rsidRPr="00BB4D56">
        <w:rPr>
          <w:rFonts w:cs="Arial"/>
          <w:color w:val="000000" w:themeColor="text1"/>
          <w:sz w:val="20"/>
        </w:rPr>
        <w:t xml:space="preserve"> </w:t>
      </w:r>
      <w:bookmarkEnd w:id="3"/>
      <w:r w:rsidR="00C164E3" w:rsidRPr="00BB4D56">
        <w:rPr>
          <w:rFonts w:cs="Arial"/>
          <w:color w:val="000000" w:themeColor="text1"/>
          <w:sz w:val="20"/>
        </w:rPr>
        <w:t xml:space="preserve">verzeichnet nach einem geringen Verlust 740'000 User:innen (11%). </w:t>
      </w:r>
      <w:bookmarkEnd w:id="2"/>
      <w:r w:rsidR="00134EE1" w:rsidRPr="00BB4D56">
        <w:rPr>
          <w:rFonts w:cs="Arial"/>
          <w:color w:val="000000" w:themeColor="text1"/>
          <w:sz w:val="20"/>
        </w:rPr>
        <w:t>Der</w:t>
      </w:r>
      <w:r w:rsidR="00CF266D" w:rsidRPr="00BB4D56">
        <w:rPr>
          <w:rFonts w:cs="Arial"/>
          <w:color w:val="000000" w:themeColor="text1"/>
          <w:sz w:val="20"/>
        </w:rPr>
        <w:t xml:space="preserve"> </w:t>
      </w:r>
      <w:r w:rsidR="009C03A3" w:rsidRPr="00BB4D56">
        <w:rPr>
          <w:rFonts w:cs="Arial"/>
          <w:color w:val="000000" w:themeColor="text1"/>
          <w:sz w:val="20"/>
        </w:rPr>
        <w:t>Altersdurchschnitt</w:t>
      </w:r>
      <w:r w:rsidR="00CF266D" w:rsidRPr="00BB4D56">
        <w:rPr>
          <w:rFonts w:cs="Arial"/>
          <w:color w:val="000000" w:themeColor="text1"/>
          <w:sz w:val="20"/>
        </w:rPr>
        <w:t xml:space="preserve"> </w:t>
      </w:r>
      <w:r w:rsidR="00134EE1" w:rsidRPr="00BB4D56">
        <w:rPr>
          <w:rFonts w:cs="Arial"/>
          <w:color w:val="000000" w:themeColor="text1"/>
          <w:sz w:val="20"/>
        </w:rPr>
        <w:t>variiert stark</w:t>
      </w:r>
      <w:r w:rsidR="00A656EF" w:rsidRPr="00BB4D56">
        <w:rPr>
          <w:rFonts w:cs="Arial"/>
          <w:color w:val="000000" w:themeColor="text1"/>
          <w:sz w:val="20"/>
        </w:rPr>
        <w:t>: Die 290'000 User:innen von BeReal (4%) sind mit durchschnittlich 21 Jahren am jüngsten. Die User:innen von S</w:t>
      </w:r>
      <w:r w:rsidRPr="00BB4D56">
        <w:rPr>
          <w:rFonts w:cs="Arial"/>
          <w:color w:val="000000" w:themeColor="text1"/>
          <w:sz w:val="20"/>
        </w:rPr>
        <w:t>nap</w:t>
      </w:r>
      <w:r w:rsidR="00BE7964" w:rsidRPr="00BB4D56">
        <w:rPr>
          <w:rFonts w:cs="Arial"/>
          <w:color w:val="000000" w:themeColor="text1"/>
          <w:sz w:val="20"/>
        </w:rPr>
        <w:t xml:space="preserve">chat </w:t>
      </w:r>
      <w:r w:rsidR="00A656EF" w:rsidRPr="00BB4D56">
        <w:rPr>
          <w:rFonts w:cs="Arial"/>
          <w:color w:val="000000" w:themeColor="text1"/>
          <w:sz w:val="20"/>
        </w:rPr>
        <w:t>sind im Schnitt</w:t>
      </w:r>
      <w:r w:rsidR="00CF266D" w:rsidRPr="00BB4D56">
        <w:rPr>
          <w:rFonts w:cs="Arial"/>
          <w:color w:val="000000" w:themeColor="text1"/>
          <w:sz w:val="20"/>
        </w:rPr>
        <w:t xml:space="preserve"> </w:t>
      </w:r>
      <w:r w:rsidRPr="00BB4D56">
        <w:rPr>
          <w:rFonts w:cs="Arial"/>
          <w:color w:val="000000" w:themeColor="text1"/>
          <w:sz w:val="20"/>
        </w:rPr>
        <w:t>24</w:t>
      </w:r>
      <w:r w:rsidR="009C03A3" w:rsidRPr="00BB4D56">
        <w:rPr>
          <w:rFonts w:cs="Arial"/>
          <w:color w:val="000000" w:themeColor="text1"/>
          <w:sz w:val="20"/>
        </w:rPr>
        <w:t xml:space="preserve"> Jahre</w:t>
      </w:r>
      <w:r w:rsidR="00A656EF" w:rsidRPr="00BB4D56">
        <w:rPr>
          <w:rFonts w:cs="Arial"/>
          <w:color w:val="000000" w:themeColor="text1"/>
          <w:sz w:val="20"/>
        </w:rPr>
        <w:t xml:space="preserve"> </w:t>
      </w:r>
      <w:r w:rsidRPr="00BB4D56">
        <w:rPr>
          <w:rFonts w:cs="Arial"/>
          <w:color w:val="000000" w:themeColor="text1"/>
          <w:sz w:val="20"/>
        </w:rPr>
        <w:t xml:space="preserve">und </w:t>
      </w:r>
      <w:r w:rsidR="00A656EF" w:rsidRPr="00BB4D56">
        <w:rPr>
          <w:rFonts w:cs="Arial"/>
          <w:color w:val="000000" w:themeColor="text1"/>
          <w:sz w:val="20"/>
        </w:rPr>
        <w:t>jene von</w:t>
      </w:r>
      <w:r w:rsidRPr="00BB4D56">
        <w:rPr>
          <w:rFonts w:cs="Arial"/>
          <w:color w:val="000000" w:themeColor="text1"/>
          <w:sz w:val="20"/>
        </w:rPr>
        <w:t xml:space="preserve"> TikTok 27 Jahre</w:t>
      </w:r>
      <w:r w:rsidR="00C164E3" w:rsidRPr="00BB4D56">
        <w:rPr>
          <w:rFonts w:cs="Arial"/>
          <w:color w:val="000000" w:themeColor="text1"/>
          <w:sz w:val="20"/>
        </w:rPr>
        <w:t xml:space="preserve"> alt</w:t>
      </w:r>
      <w:r w:rsidRPr="00BB4D56">
        <w:rPr>
          <w:rFonts w:cs="Arial"/>
          <w:color w:val="000000" w:themeColor="text1"/>
          <w:sz w:val="20"/>
        </w:rPr>
        <w:t>.</w:t>
      </w:r>
      <w:r w:rsidR="00BE7964" w:rsidRPr="00BB4D56">
        <w:rPr>
          <w:rFonts w:cs="Arial"/>
          <w:color w:val="000000" w:themeColor="text1"/>
          <w:sz w:val="20"/>
        </w:rPr>
        <w:t xml:space="preserve"> </w:t>
      </w:r>
      <w:r w:rsidR="005F58CF" w:rsidRPr="00BB4D56">
        <w:rPr>
          <w:rFonts w:cs="Arial"/>
          <w:color w:val="000000" w:themeColor="text1"/>
          <w:sz w:val="20"/>
        </w:rPr>
        <w:t>Bei</w:t>
      </w:r>
      <w:r w:rsidR="00B24C63" w:rsidRPr="00BB4D56">
        <w:rPr>
          <w:rFonts w:cs="Arial"/>
          <w:color w:val="000000" w:themeColor="text1"/>
          <w:sz w:val="20"/>
        </w:rPr>
        <w:t xml:space="preserve"> </w:t>
      </w:r>
      <w:r w:rsidR="00BE7964" w:rsidRPr="00BB4D56">
        <w:rPr>
          <w:rFonts w:cs="Arial"/>
          <w:color w:val="000000" w:themeColor="text1"/>
          <w:sz w:val="20"/>
        </w:rPr>
        <w:t>Facebook</w:t>
      </w:r>
      <w:r w:rsidR="00B24C63" w:rsidRPr="00BB4D56">
        <w:rPr>
          <w:rFonts w:cs="Arial"/>
          <w:color w:val="000000" w:themeColor="text1"/>
          <w:sz w:val="20"/>
        </w:rPr>
        <w:t xml:space="preserve"> und</w:t>
      </w:r>
      <w:r w:rsidR="00BE7964" w:rsidRPr="00BB4D56">
        <w:rPr>
          <w:rFonts w:cs="Arial"/>
          <w:color w:val="000000" w:themeColor="text1"/>
          <w:sz w:val="20"/>
        </w:rPr>
        <w:t xml:space="preserve"> LinkedIn </w:t>
      </w:r>
      <w:r w:rsidR="005F58CF" w:rsidRPr="00BB4D56">
        <w:rPr>
          <w:rFonts w:cs="Arial"/>
          <w:color w:val="000000" w:themeColor="text1"/>
          <w:sz w:val="20"/>
        </w:rPr>
        <w:t xml:space="preserve">liegt der Altersdurchschnitt </w:t>
      </w:r>
      <w:r w:rsidR="00A656EF" w:rsidRPr="00BB4D56">
        <w:rPr>
          <w:rFonts w:cs="Arial"/>
          <w:color w:val="000000" w:themeColor="text1"/>
          <w:sz w:val="20"/>
        </w:rPr>
        <w:t xml:space="preserve">hingegen </w:t>
      </w:r>
      <w:r w:rsidR="005F58CF" w:rsidRPr="00BB4D56">
        <w:rPr>
          <w:rFonts w:cs="Arial"/>
          <w:color w:val="000000" w:themeColor="text1"/>
          <w:sz w:val="20"/>
        </w:rPr>
        <w:t>bei</w:t>
      </w:r>
      <w:r w:rsidR="00BE7964" w:rsidRPr="00BB4D56">
        <w:rPr>
          <w:rFonts w:cs="Arial"/>
          <w:color w:val="000000" w:themeColor="text1"/>
          <w:sz w:val="20"/>
        </w:rPr>
        <w:t xml:space="preserve"> </w:t>
      </w:r>
      <w:r w:rsidR="00FA47B4" w:rsidRPr="00BB4D56">
        <w:rPr>
          <w:rFonts w:cs="Arial"/>
          <w:color w:val="000000" w:themeColor="text1"/>
          <w:sz w:val="20"/>
        </w:rPr>
        <w:t>46</w:t>
      </w:r>
      <w:r w:rsidR="00BE7964" w:rsidRPr="00BB4D56">
        <w:rPr>
          <w:rFonts w:cs="Arial"/>
          <w:color w:val="000000" w:themeColor="text1"/>
          <w:sz w:val="20"/>
        </w:rPr>
        <w:t xml:space="preserve"> Jahre</w:t>
      </w:r>
      <w:r w:rsidR="005F58CF" w:rsidRPr="00BB4D56">
        <w:rPr>
          <w:rFonts w:cs="Arial"/>
          <w:color w:val="000000" w:themeColor="text1"/>
          <w:sz w:val="20"/>
        </w:rPr>
        <w:t>n</w:t>
      </w:r>
      <w:r w:rsidR="00BE7964" w:rsidRPr="00BB4D56">
        <w:rPr>
          <w:rFonts w:cs="Arial"/>
          <w:color w:val="000000" w:themeColor="text1"/>
          <w:sz w:val="20"/>
        </w:rPr>
        <w:t>.</w:t>
      </w:r>
    </w:p>
    <w:p w14:paraId="0C62388A" w14:textId="77777777" w:rsidR="008F4B6A" w:rsidRPr="00BB4D56" w:rsidRDefault="008F4B6A" w:rsidP="001E5036">
      <w:pPr>
        <w:pStyle w:val="Textkrper3"/>
        <w:spacing w:after="0"/>
        <w:rPr>
          <w:rFonts w:cs="Arial"/>
          <w:b/>
          <w:bCs/>
          <w:color w:val="000000" w:themeColor="text1"/>
          <w:sz w:val="20"/>
        </w:rPr>
      </w:pPr>
    </w:p>
    <w:p w14:paraId="62FE79AF" w14:textId="74E7CC79" w:rsidR="00A033C4" w:rsidRPr="00BB4D56" w:rsidRDefault="00A033C4" w:rsidP="004968B5">
      <w:pPr>
        <w:pStyle w:val="Textkrper3"/>
        <w:spacing w:after="80"/>
        <w:rPr>
          <w:rFonts w:cs="Arial"/>
          <w:b/>
          <w:bCs/>
          <w:color w:val="000000" w:themeColor="text1"/>
          <w:sz w:val="20"/>
        </w:rPr>
      </w:pPr>
      <w:r w:rsidRPr="00BB4D56">
        <w:rPr>
          <w:rFonts w:cs="Arial"/>
          <w:b/>
          <w:bCs/>
          <w:color w:val="000000" w:themeColor="text1"/>
          <w:sz w:val="20"/>
        </w:rPr>
        <w:t>Chat GPT</w:t>
      </w:r>
      <w:r w:rsidR="00395409" w:rsidRPr="00BB4D56">
        <w:rPr>
          <w:rFonts w:cs="Arial"/>
          <w:b/>
          <w:bCs/>
          <w:color w:val="000000" w:themeColor="text1"/>
          <w:sz w:val="20"/>
        </w:rPr>
        <w:t xml:space="preserve"> </w:t>
      </w:r>
      <w:r w:rsidR="009A3312" w:rsidRPr="00BB4D56">
        <w:rPr>
          <w:rFonts w:cs="Arial"/>
          <w:b/>
          <w:bCs/>
          <w:color w:val="000000" w:themeColor="text1"/>
          <w:sz w:val="20"/>
        </w:rPr>
        <w:t>wird</w:t>
      </w:r>
      <w:r w:rsidR="00466E62" w:rsidRPr="00BB4D56">
        <w:rPr>
          <w:rFonts w:cs="Arial"/>
          <w:b/>
          <w:bCs/>
          <w:color w:val="000000" w:themeColor="text1"/>
          <w:sz w:val="20"/>
        </w:rPr>
        <w:t xml:space="preserve"> </w:t>
      </w:r>
      <w:r w:rsidR="002B1250" w:rsidRPr="00BB4D56">
        <w:rPr>
          <w:rFonts w:cs="Arial"/>
          <w:b/>
          <w:bCs/>
          <w:color w:val="000000" w:themeColor="text1"/>
          <w:sz w:val="20"/>
        </w:rPr>
        <w:t xml:space="preserve">über Nacht </w:t>
      </w:r>
      <w:r w:rsidR="009A3312" w:rsidRPr="00BB4D56">
        <w:rPr>
          <w:rFonts w:cs="Arial"/>
          <w:b/>
          <w:bCs/>
          <w:color w:val="000000" w:themeColor="text1"/>
          <w:sz w:val="20"/>
        </w:rPr>
        <w:t xml:space="preserve">zum </w:t>
      </w:r>
      <w:r w:rsidR="00C164E3" w:rsidRPr="00BB4D56">
        <w:rPr>
          <w:rFonts w:cs="Arial"/>
          <w:b/>
          <w:bCs/>
          <w:color w:val="000000" w:themeColor="text1"/>
          <w:sz w:val="20"/>
        </w:rPr>
        <w:t>beliebten</w:t>
      </w:r>
      <w:r w:rsidR="006A64B3" w:rsidRPr="00BB4D56">
        <w:rPr>
          <w:rFonts w:cs="Arial"/>
          <w:b/>
          <w:bCs/>
          <w:color w:val="000000" w:themeColor="text1"/>
          <w:sz w:val="20"/>
        </w:rPr>
        <w:t xml:space="preserve"> </w:t>
      </w:r>
      <w:r w:rsidR="009A3312" w:rsidRPr="00BB4D56">
        <w:rPr>
          <w:rFonts w:cs="Arial"/>
          <w:b/>
          <w:bCs/>
          <w:color w:val="000000" w:themeColor="text1"/>
          <w:sz w:val="20"/>
        </w:rPr>
        <w:t>Tool</w:t>
      </w:r>
    </w:p>
    <w:p w14:paraId="7E5B0766" w14:textId="2CD7CD73" w:rsidR="005E3183" w:rsidRPr="00BB4D56" w:rsidRDefault="005547D4" w:rsidP="00606D98">
      <w:pPr>
        <w:pStyle w:val="Textkrper3"/>
        <w:spacing w:after="0"/>
        <w:rPr>
          <w:rFonts w:cs="Arial"/>
          <w:color w:val="000000" w:themeColor="text1"/>
          <w:sz w:val="20"/>
        </w:rPr>
      </w:pPr>
      <w:r w:rsidRPr="00BB4D56">
        <w:rPr>
          <w:rFonts w:cs="Arial"/>
          <w:color w:val="000000" w:themeColor="text1"/>
          <w:sz w:val="20"/>
        </w:rPr>
        <w:t>Der Hype um Chat GPT spiegelt sich in de</w:t>
      </w:r>
      <w:r w:rsidR="00134EE1" w:rsidRPr="00BB4D56">
        <w:rPr>
          <w:rFonts w:cs="Arial"/>
          <w:color w:val="000000" w:themeColor="text1"/>
          <w:sz w:val="20"/>
        </w:rPr>
        <w:t>r</w:t>
      </w:r>
      <w:r w:rsidRPr="00BB4D56">
        <w:rPr>
          <w:rFonts w:cs="Arial"/>
          <w:color w:val="000000" w:themeColor="text1"/>
          <w:sz w:val="20"/>
        </w:rPr>
        <w:t xml:space="preserve"> Nutz</w:t>
      </w:r>
      <w:r w:rsidR="00134EE1" w:rsidRPr="00BB4D56">
        <w:rPr>
          <w:rFonts w:cs="Arial"/>
          <w:color w:val="000000" w:themeColor="text1"/>
          <w:sz w:val="20"/>
        </w:rPr>
        <w:t>ung</w:t>
      </w:r>
      <w:r w:rsidRPr="00BB4D56">
        <w:rPr>
          <w:rFonts w:cs="Arial"/>
          <w:color w:val="000000" w:themeColor="text1"/>
          <w:sz w:val="20"/>
        </w:rPr>
        <w:t xml:space="preserve">: Der </w:t>
      </w:r>
      <w:r w:rsidR="00466E62" w:rsidRPr="00BB4D56">
        <w:rPr>
          <w:rFonts w:cs="Arial"/>
          <w:color w:val="000000" w:themeColor="text1"/>
          <w:sz w:val="20"/>
        </w:rPr>
        <w:t>mit</w:t>
      </w:r>
      <w:r w:rsidR="00703FCF" w:rsidRPr="00BB4D56">
        <w:rPr>
          <w:rFonts w:cs="Arial"/>
          <w:color w:val="000000" w:themeColor="text1"/>
          <w:sz w:val="20"/>
        </w:rPr>
        <w:t>hilfe von</w:t>
      </w:r>
      <w:r w:rsidR="00466E62" w:rsidRPr="00BB4D56">
        <w:rPr>
          <w:rFonts w:cs="Arial"/>
          <w:color w:val="000000" w:themeColor="text1"/>
          <w:sz w:val="20"/>
        </w:rPr>
        <w:t xml:space="preserve"> künstlicher Intelligenz (KI)</w:t>
      </w:r>
      <w:r w:rsidR="005E3183" w:rsidRPr="00BB4D56">
        <w:rPr>
          <w:rFonts w:cs="Arial"/>
          <w:color w:val="000000" w:themeColor="text1"/>
          <w:sz w:val="20"/>
        </w:rPr>
        <w:t xml:space="preserve"> </w:t>
      </w:r>
      <w:r w:rsidR="00466E62" w:rsidRPr="00BB4D56">
        <w:rPr>
          <w:rFonts w:cs="Arial"/>
          <w:color w:val="000000" w:themeColor="text1"/>
          <w:sz w:val="20"/>
        </w:rPr>
        <w:t xml:space="preserve">betriebene Chatbot </w:t>
      </w:r>
      <w:r w:rsidR="005E3183" w:rsidRPr="00BB4D56">
        <w:rPr>
          <w:rFonts w:cs="Arial"/>
          <w:color w:val="000000" w:themeColor="text1"/>
          <w:sz w:val="20"/>
        </w:rPr>
        <w:t xml:space="preserve">hat </w:t>
      </w:r>
      <w:r w:rsidRPr="00BB4D56">
        <w:rPr>
          <w:rFonts w:cs="Arial"/>
          <w:color w:val="000000" w:themeColor="text1"/>
          <w:sz w:val="20"/>
        </w:rPr>
        <w:t xml:space="preserve">in der Schweiz </w:t>
      </w:r>
      <w:r w:rsidR="005E3183" w:rsidRPr="00BB4D56">
        <w:rPr>
          <w:rFonts w:cs="Arial"/>
          <w:color w:val="000000" w:themeColor="text1"/>
          <w:sz w:val="20"/>
        </w:rPr>
        <w:t>bereits über 1 Million User</w:t>
      </w:r>
      <w:r w:rsidR="009F37FD" w:rsidRPr="00BB4D56">
        <w:rPr>
          <w:rFonts w:cs="Arial"/>
          <w:color w:val="000000" w:themeColor="text1"/>
          <w:sz w:val="20"/>
        </w:rPr>
        <w:t>:innen</w:t>
      </w:r>
      <w:r w:rsidR="005E3183" w:rsidRPr="00BB4D56">
        <w:rPr>
          <w:rFonts w:cs="Arial"/>
          <w:color w:val="000000" w:themeColor="text1"/>
          <w:sz w:val="20"/>
        </w:rPr>
        <w:t xml:space="preserve"> (15%</w:t>
      </w:r>
      <w:r w:rsidR="00A033C4" w:rsidRPr="00BB4D56">
        <w:rPr>
          <w:rFonts w:cs="Arial"/>
          <w:color w:val="000000" w:themeColor="text1"/>
          <w:sz w:val="20"/>
        </w:rPr>
        <w:t xml:space="preserve"> der Bevölkerung</w:t>
      </w:r>
      <w:r w:rsidR="005E3183" w:rsidRPr="00BB4D56">
        <w:rPr>
          <w:rFonts w:cs="Arial"/>
          <w:color w:val="000000" w:themeColor="text1"/>
          <w:sz w:val="20"/>
        </w:rPr>
        <w:t>).</w:t>
      </w:r>
      <w:r w:rsidR="005E3183" w:rsidRPr="00BB4D56">
        <w:rPr>
          <w:rFonts w:cs="Arial"/>
          <w:b/>
          <w:bCs/>
          <w:color w:val="000000" w:themeColor="text1"/>
          <w:sz w:val="20"/>
        </w:rPr>
        <w:t xml:space="preserve"> </w:t>
      </w:r>
      <w:r w:rsidR="005E3183" w:rsidRPr="00BB4D56">
        <w:rPr>
          <w:rFonts w:cs="Arial"/>
          <w:color w:val="000000" w:themeColor="text1"/>
          <w:sz w:val="20"/>
        </w:rPr>
        <w:t xml:space="preserve">680'000 davon sind Männer und 360'000 Frauen. </w:t>
      </w:r>
      <w:r w:rsidR="00501581" w:rsidRPr="00BB4D56">
        <w:rPr>
          <w:rFonts w:cs="Arial"/>
          <w:color w:val="000000" w:themeColor="text1"/>
          <w:sz w:val="20"/>
          <w:szCs w:val="20"/>
        </w:rPr>
        <w:t>Damit gehör</w:t>
      </w:r>
      <w:r w:rsidR="00410225" w:rsidRPr="00BB4D56">
        <w:rPr>
          <w:rFonts w:cs="Arial"/>
          <w:color w:val="000000" w:themeColor="text1"/>
          <w:sz w:val="20"/>
          <w:szCs w:val="20"/>
        </w:rPr>
        <w:t>en</w:t>
      </w:r>
      <w:r w:rsidR="00501581" w:rsidRPr="00BB4D56">
        <w:rPr>
          <w:rFonts w:cs="Arial"/>
          <w:color w:val="000000" w:themeColor="text1"/>
          <w:sz w:val="20"/>
          <w:szCs w:val="20"/>
        </w:rPr>
        <w:t xml:space="preserve"> </w:t>
      </w:r>
      <w:r w:rsidR="00BE10D6" w:rsidRPr="00BB4D56">
        <w:rPr>
          <w:rFonts w:cs="Arial"/>
          <w:color w:val="000000" w:themeColor="text1"/>
          <w:sz w:val="20"/>
          <w:szCs w:val="20"/>
        </w:rPr>
        <w:t>schon</w:t>
      </w:r>
      <w:r w:rsidR="00E718C5" w:rsidRPr="00BB4D56">
        <w:rPr>
          <w:rFonts w:cs="Arial"/>
          <w:color w:val="000000" w:themeColor="text1"/>
          <w:sz w:val="20"/>
          <w:szCs w:val="20"/>
        </w:rPr>
        <w:t xml:space="preserve"> </w:t>
      </w:r>
      <w:r w:rsidR="00501581" w:rsidRPr="00BB4D56">
        <w:rPr>
          <w:rFonts w:cs="Arial"/>
          <w:color w:val="000000" w:themeColor="text1"/>
          <w:sz w:val="20"/>
          <w:szCs w:val="20"/>
        </w:rPr>
        <w:t>jeder 5. Mann und jede 9. Frau in der Schweiz</w:t>
      </w:r>
      <w:r w:rsidR="00501581" w:rsidRPr="00BB4D56">
        <w:rPr>
          <w:rFonts w:cs="Arial"/>
          <w:color w:val="000000" w:themeColor="text1"/>
          <w:sz w:val="20"/>
        </w:rPr>
        <w:t xml:space="preserve"> zum Nutzerkreis von Chat GPT. </w:t>
      </w:r>
      <w:r w:rsidR="00395409" w:rsidRPr="00BB4D56">
        <w:rPr>
          <w:rFonts w:cs="Arial"/>
          <w:color w:val="000000" w:themeColor="text1"/>
          <w:sz w:val="20"/>
        </w:rPr>
        <w:t xml:space="preserve">Vor allem bei jüngeren Personen hat sich das Tool durchgesetzt: </w:t>
      </w:r>
      <w:r w:rsidR="005E3183" w:rsidRPr="00BB4D56">
        <w:rPr>
          <w:rFonts w:cs="Arial"/>
          <w:color w:val="000000" w:themeColor="text1"/>
          <w:sz w:val="20"/>
        </w:rPr>
        <w:t xml:space="preserve">Knapp die Hälfte aller Personen in Ausbildung nutzen Chat GPT. </w:t>
      </w:r>
      <w:r w:rsidR="00395409" w:rsidRPr="00BB4D56">
        <w:rPr>
          <w:rFonts w:cs="Arial"/>
          <w:color w:val="000000" w:themeColor="text1"/>
          <w:sz w:val="20"/>
        </w:rPr>
        <w:t>Das Durchschnittsalter liegt bei 28 Jahren.</w:t>
      </w:r>
    </w:p>
    <w:p w14:paraId="07C2ED06" w14:textId="6CBEC9FB" w:rsidR="0035349D" w:rsidRPr="00BB4D56" w:rsidRDefault="00466E62" w:rsidP="004968B5">
      <w:pPr>
        <w:pStyle w:val="Textkrper3"/>
        <w:spacing w:after="80"/>
        <w:rPr>
          <w:rFonts w:cs="Arial"/>
          <w:color w:val="000000" w:themeColor="text1"/>
          <w:sz w:val="20"/>
          <w:szCs w:val="20"/>
        </w:rPr>
      </w:pPr>
      <w:r w:rsidRPr="00BB4D56">
        <w:rPr>
          <w:rFonts w:cs="Arial"/>
          <w:b/>
          <w:bCs/>
          <w:color w:val="000000" w:themeColor="text1"/>
          <w:sz w:val="20"/>
        </w:rPr>
        <w:lastRenderedPageBreak/>
        <w:t>Y</w:t>
      </w:r>
      <w:r w:rsidR="0035349D" w:rsidRPr="00BB4D56">
        <w:rPr>
          <w:rFonts w:cs="Arial"/>
          <w:b/>
          <w:bCs/>
          <w:color w:val="000000" w:themeColor="text1"/>
          <w:sz w:val="20"/>
        </w:rPr>
        <w:t>ouTube</w:t>
      </w:r>
      <w:r w:rsidR="00DC3BBD" w:rsidRPr="00BB4D56">
        <w:rPr>
          <w:rFonts w:cs="Arial"/>
          <w:b/>
          <w:bCs/>
          <w:color w:val="000000" w:themeColor="text1"/>
          <w:sz w:val="20"/>
        </w:rPr>
        <w:t>,</w:t>
      </w:r>
      <w:r w:rsidR="0035349D" w:rsidRPr="00BB4D56">
        <w:rPr>
          <w:rFonts w:cs="Arial"/>
          <w:b/>
          <w:bCs/>
          <w:color w:val="000000" w:themeColor="text1"/>
          <w:sz w:val="20"/>
        </w:rPr>
        <w:t xml:space="preserve"> Netflix </w:t>
      </w:r>
      <w:r w:rsidR="00DC3BBD" w:rsidRPr="00BB4D56">
        <w:rPr>
          <w:rFonts w:cs="Arial"/>
          <w:b/>
          <w:bCs/>
          <w:color w:val="000000" w:themeColor="text1"/>
          <w:sz w:val="20"/>
        </w:rPr>
        <w:t xml:space="preserve">und Disney+ </w:t>
      </w:r>
      <w:r w:rsidR="0035349D" w:rsidRPr="00BB4D56">
        <w:rPr>
          <w:rFonts w:cs="Arial"/>
          <w:b/>
          <w:bCs/>
          <w:color w:val="000000" w:themeColor="text1"/>
          <w:sz w:val="20"/>
        </w:rPr>
        <w:t xml:space="preserve">verlieren </w:t>
      </w:r>
      <w:r w:rsidRPr="00BB4D56">
        <w:rPr>
          <w:rFonts w:cs="Arial"/>
          <w:b/>
          <w:bCs/>
          <w:color w:val="000000" w:themeColor="text1"/>
          <w:sz w:val="20"/>
        </w:rPr>
        <w:t>an Publikum</w:t>
      </w:r>
    </w:p>
    <w:p w14:paraId="6B0819BB" w14:textId="1E954A53" w:rsidR="00DC3BBD" w:rsidRPr="00BB4D56" w:rsidRDefault="00DC3BBD" w:rsidP="00606D98">
      <w:pPr>
        <w:pStyle w:val="Textkrper3"/>
        <w:spacing w:after="0"/>
        <w:rPr>
          <w:rFonts w:cs="Arial"/>
          <w:color w:val="000000" w:themeColor="text1"/>
          <w:sz w:val="20"/>
          <w:szCs w:val="20"/>
        </w:rPr>
      </w:pPr>
      <w:r w:rsidRPr="00BB4D56">
        <w:rPr>
          <w:rFonts w:cs="Arial"/>
          <w:color w:val="000000" w:themeColor="text1"/>
          <w:sz w:val="20"/>
          <w:szCs w:val="20"/>
        </w:rPr>
        <w:t xml:space="preserve">Die US-Marktführer im </w:t>
      </w:r>
      <w:r w:rsidR="0063133C" w:rsidRPr="00BB4D56">
        <w:rPr>
          <w:rFonts w:cs="Arial"/>
          <w:color w:val="000000" w:themeColor="text1"/>
          <w:sz w:val="20"/>
          <w:szCs w:val="20"/>
        </w:rPr>
        <w:t>Video-</w:t>
      </w:r>
      <w:r w:rsidRPr="00BB4D56">
        <w:rPr>
          <w:rFonts w:cs="Arial"/>
          <w:color w:val="000000" w:themeColor="text1"/>
          <w:sz w:val="20"/>
          <w:szCs w:val="20"/>
        </w:rPr>
        <w:t xml:space="preserve">Streaming verlieren in der Schweiz allesamt Marktanteile: </w:t>
      </w:r>
      <w:r w:rsidR="0035349D" w:rsidRPr="00BB4D56">
        <w:rPr>
          <w:rFonts w:cs="Arial"/>
          <w:color w:val="000000" w:themeColor="text1"/>
          <w:sz w:val="20"/>
          <w:szCs w:val="20"/>
        </w:rPr>
        <w:t xml:space="preserve">YouTube </w:t>
      </w:r>
      <w:r w:rsidR="00B24C63" w:rsidRPr="00BB4D56">
        <w:rPr>
          <w:rFonts w:cs="Arial"/>
          <w:color w:val="000000" w:themeColor="text1"/>
          <w:sz w:val="20"/>
          <w:szCs w:val="20"/>
        </w:rPr>
        <w:t xml:space="preserve">büsst </w:t>
      </w:r>
      <w:r w:rsidR="00EC6E05" w:rsidRPr="00BB4D56">
        <w:rPr>
          <w:rFonts w:cs="Arial"/>
          <w:color w:val="000000" w:themeColor="text1"/>
          <w:sz w:val="20"/>
          <w:szCs w:val="20"/>
        </w:rPr>
        <w:t xml:space="preserve">im Vergleich zum Vorjahr </w:t>
      </w:r>
      <w:r w:rsidR="0035349D" w:rsidRPr="00BB4D56">
        <w:rPr>
          <w:rFonts w:cs="Arial"/>
          <w:color w:val="000000" w:themeColor="text1"/>
          <w:sz w:val="20"/>
          <w:szCs w:val="20"/>
        </w:rPr>
        <w:t>370'000 Zuschauer:innen</w:t>
      </w:r>
      <w:r w:rsidR="00092C74" w:rsidRPr="00BB4D56">
        <w:rPr>
          <w:rFonts w:cs="Arial"/>
          <w:color w:val="000000" w:themeColor="text1"/>
          <w:sz w:val="20"/>
          <w:szCs w:val="20"/>
        </w:rPr>
        <w:t xml:space="preserve"> </w:t>
      </w:r>
      <w:r w:rsidR="00B24C63" w:rsidRPr="00BB4D56">
        <w:rPr>
          <w:rFonts w:cs="Arial"/>
          <w:color w:val="000000" w:themeColor="text1"/>
          <w:sz w:val="20"/>
          <w:szCs w:val="20"/>
        </w:rPr>
        <w:t xml:space="preserve">ein </w:t>
      </w:r>
      <w:r w:rsidR="00092C74" w:rsidRPr="00BB4D56">
        <w:rPr>
          <w:rFonts w:cs="Arial"/>
          <w:color w:val="000000" w:themeColor="text1"/>
          <w:sz w:val="20"/>
          <w:szCs w:val="20"/>
        </w:rPr>
        <w:t xml:space="preserve">und </w:t>
      </w:r>
      <w:r w:rsidR="0035349D" w:rsidRPr="00BB4D56">
        <w:rPr>
          <w:rFonts w:cs="Arial"/>
          <w:color w:val="000000" w:themeColor="text1"/>
          <w:sz w:val="20"/>
          <w:szCs w:val="20"/>
        </w:rPr>
        <w:t>Netflix 30</w:t>
      </w:r>
      <w:r w:rsidR="006310C7" w:rsidRPr="00BB4D56">
        <w:rPr>
          <w:rFonts w:cs="Arial"/>
          <w:color w:val="000000" w:themeColor="text1"/>
          <w:sz w:val="20"/>
          <w:szCs w:val="20"/>
        </w:rPr>
        <w:t>0</w:t>
      </w:r>
      <w:r w:rsidR="0035349D" w:rsidRPr="00BB4D56">
        <w:rPr>
          <w:rFonts w:cs="Arial"/>
          <w:color w:val="000000" w:themeColor="text1"/>
          <w:sz w:val="20"/>
          <w:szCs w:val="20"/>
        </w:rPr>
        <w:t xml:space="preserve">'000. Während YouTube bei Männern zwischen 35 und 54 Jahren </w:t>
      </w:r>
      <w:r w:rsidR="00B24C63" w:rsidRPr="00BB4D56">
        <w:rPr>
          <w:rFonts w:cs="Arial"/>
          <w:color w:val="000000" w:themeColor="text1"/>
          <w:sz w:val="20"/>
          <w:szCs w:val="20"/>
        </w:rPr>
        <w:t xml:space="preserve">Publikum </w:t>
      </w:r>
      <w:r w:rsidR="0035349D" w:rsidRPr="00BB4D56">
        <w:rPr>
          <w:rFonts w:cs="Arial"/>
          <w:color w:val="000000" w:themeColor="text1"/>
          <w:sz w:val="20"/>
          <w:szCs w:val="20"/>
        </w:rPr>
        <w:t xml:space="preserve">verliert, </w:t>
      </w:r>
      <w:r w:rsidR="00B24C63" w:rsidRPr="00BB4D56">
        <w:rPr>
          <w:rFonts w:cs="Arial"/>
          <w:color w:val="000000" w:themeColor="text1"/>
          <w:sz w:val="20"/>
          <w:szCs w:val="20"/>
        </w:rPr>
        <w:t>wandern bei</w:t>
      </w:r>
      <w:r w:rsidR="0035349D" w:rsidRPr="00BB4D56">
        <w:rPr>
          <w:rFonts w:cs="Arial"/>
          <w:color w:val="000000" w:themeColor="text1"/>
          <w:sz w:val="20"/>
          <w:szCs w:val="20"/>
        </w:rPr>
        <w:t xml:space="preserve"> Netflix </w:t>
      </w:r>
      <w:r w:rsidR="00B24C63" w:rsidRPr="00BB4D56">
        <w:rPr>
          <w:rFonts w:cs="Arial"/>
          <w:color w:val="000000" w:themeColor="text1"/>
          <w:sz w:val="20"/>
          <w:szCs w:val="20"/>
        </w:rPr>
        <w:t xml:space="preserve">vor allem </w:t>
      </w:r>
      <w:r w:rsidR="00D07CF8" w:rsidRPr="00BB4D56">
        <w:rPr>
          <w:rFonts w:cs="Arial"/>
          <w:color w:val="000000" w:themeColor="text1"/>
          <w:sz w:val="20"/>
          <w:szCs w:val="20"/>
        </w:rPr>
        <w:t xml:space="preserve">jüngere </w:t>
      </w:r>
      <w:r w:rsidR="0035349D" w:rsidRPr="00BB4D56">
        <w:rPr>
          <w:rFonts w:cs="Arial"/>
          <w:color w:val="000000" w:themeColor="text1"/>
          <w:sz w:val="20"/>
          <w:szCs w:val="20"/>
        </w:rPr>
        <w:t>Männer unter 35 Jahren</w:t>
      </w:r>
      <w:r w:rsidR="00B24C63" w:rsidRPr="00BB4D56">
        <w:rPr>
          <w:rFonts w:cs="Arial"/>
          <w:color w:val="000000" w:themeColor="text1"/>
          <w:sz w:val="20"/>
          <w:szCs w:val="20"/>
        </w:rPr>
        <w:t xml:space="preserve"> ab</w:t>
      </w:r>
      <w:r w:rsidR="0035349D" w:rsidRPr="00BB4D56">
        <w:rPr>
          <w:rFonts w:cs="Arial"/>
          <w:color w:val="000000" w:themeColor="text1"/>
          <w:sz w:val="20"/>
          <w:szCs w:val="20"/>
        </w:rPr>
        <w:t xml:space="preserve">. YouTube kommt </w:t>
      </w:r>
      <w:r w:rsidR="00B24C63" w:rsidRPr="00BB4D56">
        <w:rPr>
          <w:rFonts w:cs="Arial"/>
          <w:color w:val="000000" w:themeColor="text1"/>
          <w:sz w:val="20"/>
          <w:szCs w:val="20"/>
        </w:rPr>
        <w:t xml:space="preserve">aktuell </w:t>
      </w:r>
      <w:r w:rsidR="0035349D" w:rsidRPr="00BB4D56">
        <w:rPr>
          <w:rFonts w:cs="Arial"/>
          <w:color w:val="000000" w:themeColor="text1"/>
          <w:sz w:val="20"/>
          <w:szCs w:val="20"/>
        </w:rPr>
        <w:t xml:space="preserve">auf 4.3 Millionen </w:t>
      </w:r>
      <w:r w:rsidR="00D41BB9" w:rsidRPr="00BB4D56">
        <w:rPr>
          <w:rFonts w:cs="Arial"/>
          <w:color w:val="000000" w:themeColor="text1"/>
          <w:sz w:val="20"/>
          <w:szCs w:val="20"/>
        </w:rPr>
        <w:t xml:space="preserve">gelegentliche </w:t>
      </w:r>
      <w:r w:rsidR="0035349D" w:rsidRPr="00BB4D56">
        <w:rPr>
          <w:rFonts w:cs="Arial"/>
          <w:color w:val="000000" w:themeColor="text1"/>
          <w:sz w:val="20"/>
          <w:szCs w:val="20"/>
        </w:rPr>
        <w:t>Zusch</w:t>
      </w:r>
      <w:r w:rsidR="00007056" w:rsidRPr="00BB4D56">
        <w:rPr>
          <w:rFonts w:cs="Arial"/>
          <w:color w:val="000000" w:themeColor="text1"/>
          <w:sz w:val="20"/>
          <w:szCs w:val="20"/>
        </w:rPr>
        <w:t>auer:innen</w:t>
      </w:r>
      <w:r w:rsidR="0035349D" w:rsidRPr="00BB4D56">
        <w:rPr>
          <w:rFonts w:cs="Arial"/>
          <w:color w:val="000000" w:themeColor="text1"/>
          <w:sz w:val="20"/>
          <w:szCs w:val="20"/>
        </w:rPr>
        <w:t xml:space="preserve"> (64%</w:t>
      </w:r>
      <w:r w:rsidR="008F4B6A" w:rsidRPr="00BB4D56">
        <w:rPr>
          <w:rFonts w:cs="Arial"/>
          <w:color w:val="000000" w:themeColor="text1"/>
          <w:sz w:val="20"/>
          <w:szCs w:val="20"/>
        </w:rPr>
        <w:t xml:space="preserve"> der Bevölkerung</w:t>
      </w:r>
      <w:r w:rsidR="0035349D" w:rsidRPr="00BB4D56">
        <w:rPr>
          <w:rFonts w:cs="Arial"/>
          <w:color w:val="000000" w:themeColor="text1"/>
          <w:sz w:val="20"/>
          <w:szCs w:val="20"/>
        </w:rPr>
        <w:t>)</w:t>
      </w:r>
      <w:r w:rsidR="00B24C63" w:rsidRPr="00BB4D56">
        <w:rPr>
          <w:rFonts w:cs="Arial"/>
          <w:color w:val="000000" w:themeColor="text1"/>
          <w:sz w:val="20"/>
          <w:szCs w:val="20"/>
        </w:rPr>
        <w:t>,</w:t>
      </w:r>
      <w:r w:rsidR="0035349D" w:rsidRPr="00BB4D56">
        <w:rPr>
          <w:rFonts w:cs="Arial"/>
          <w:color w:val="000000" w:themeColor="text1"/>
          <w:sz w:val="20"/>
          <w:szCs w:val="20"/>
        </w:rPr>
        <w:t xml:space="preserve"> </w:t>
      </w:r>
      <w:r w:rsidR="00D41BB9" w:rsidRPr="00BB4D56">
        <w:rPr>
          <w:rFonts w:cs="Arial"/>
          <w:color w:val="000000" w:themeColor="text1"/>
          <w:sz w:val="20"/>
        </w:rPr>
        <w:t xml:space="preserve">Netflix </w:t>
      </w:r>
      <w:r w:rsidR="00EC6E05" w:rsidRPr="00BB4D56">
        <w:rPr>
          <w:rFonts w:cs="Arial"/>
          <w:color w:val="000000" w:themeColor="text1"/>
          <w:sz w:val="20"/>
        </w:rPr>
        <w:t>auf</w:t>
      </w:r>
      <w:r w:rsidR="00D41BB9" w:rsidRPr="00BB4D56">
        <w:rPr>
          <w:rFonts w:cs="Arial"/>
          <w:color w:val="000000" w:themeColor="text1"/>
          <w:sz w:val="20"/>
        </w:rPr>
        <w:t xml:space="preserve"> 2.9 </w:t>
      </w:r>
      <w:r w:rsidR="00F76716" w:rsidRPr="00BB4D56">
        <w:rPr>
          <w:rFonts w:cs="Arial"/>
          <w:color w:val="000000" w:themeColor="text1"/>
          <w:sz w:val="20"/>
        </w:rPr>
        <w:t>Millionen</w:t>
      </w:r>
      <w:r w:rsidR="00D41BB9" w:rsidRPr="00BB4D56">
        <w:rPr>
          <w:rFonts w:cs="Arial"/>
          <w:color w:val="000000" w:themeColor="text1"/>
          <w:sz w:val="20"/>
        </w:rPr>
        <w:t xml:space="preserve"> (43%).</w:t>
      </w:r>
      <w:r w:rsidRPr="00BB4D56">
        <w:rPr>
          <w:rFonts w:cs="Arial"/>
          <w:color w:val="000000" w:themeColor="text1"/>
          <w:sz w:val="20"/>
          <w:szCs w:val="20"/>
        </w:rPr>
        <w:t xml:space="preserve"> Disney+ </w:t>
      </w:r>
      <w:r w:rsidR="00B24C63" w:rsidRPr="00BB4D56">
        <w:rPr>
          <w:rFonts w:cs="Arial"/>
          <w:color w:val="000000" w:themeColor="text1"/>
          <w:sz w:val="20"/>
          <w:szCs w:val="20"/>
        </w:rPr>
        <w:t>hat n</w:t>
      </w:r>
      <w:r w:rsidRPr="00BB4D56">
        <w:rPr>
          <w:rFonts w:cs="Arial"/>
          <w:color w:val="000000" w:themeColor="text1"/>
          <w:sz w:val="20"/>
          <w:szCs w:val="20"/>
        </w:rPr>
        <w:t>ach leichtem Verlust 960'000 Zuschauer</w:t>
      </w:r>
      <w:r w:rsidR="00FB37A1">
        <w:rPr>
          <w:rFonts w:cs="Arial"/>
          <w:color w:val="000000" w:themeColor="text1"/>
          <w:sz w:val="20"/>
          <w:szCs w:val="20"/>
        </w:rPr>
        <w:t>:innen</w:t>
      </w:r>
      <w:r w:rsidRPr="00BB4D56">
        <w:rPr>
          <w:rFonts w:cs="Arial"/>
          <w:color w:val="000000" w:themeColor="text1"/>
          <w:sz w:val="20"/>
          <w:szCs w:val="20"/>
        </w:rPr>
        <w:t xml:space="preserve"> (14%).</w:t>
      </w:r>
      <w:r w:rsidR="001B53CD" w:rsidRPr="00BB4D56">
        <w:rPr>
          <w:rFonts w:cs="Arial"/>
          <w:color w:val="000000" w:themeColor="text1"/>
          <w:sz w:val="20"/>
          <w:szCs w:val="20"/>
        </w:rPr>
        <w:t xml:space="preserve"> </w:t>
      </w:r>
      <w:r w:rsidR="00F16C1E" w:rsidRPr="00BB4D56">
        <w:rPr>
          <w:rFonts w:cs="Arial"/>
          <w:color w:val="000000" w:themeColor="text1"/>
          <w:sz w:val="20"/>
        </w:rPr>
        <w:t>Die weiteren ausländischen Anbieter haben</w:t>
      </w:r>
      <w:r w:rsidRPr="00BB4D56">
        <w:rPr>
          <w:rFonts w:cs="Arial"/>
          <w:color w:val="000000" w:themeColor="text1"/>
          <w:sz w:val="20"/>
        </w:rPr>
        <w:t xml:space="preserve"> alle relativ kleine Marktanteile: Twitch hat 450'000 Zuschauer:innen (6.6%), Amazon Prime Video 420’000 (6.2%), Sky 400'000 (5.9%), Apple TV Plus 350'000 (5.2%) und RTL+ 280'000 (4.1%).</w:t>
      </w:r>
    </w:p>
    <w:p w14:paraId="07D0D72D" w14:textId="652BAEED" w:rsidR="00395409" w:rsidRPr="00BB4D56" w:rsidRDefault="00395409" w:rsidP="001E5036">
      <w:pPr>
        <w:pStyle w:val="Textkrper3"/>
        <w:spacing w:after="0"/>
        <w:rPr>
          <w:rFonts w:cs="Arial"/>
          <w:color w:val="000000" w:themeColor="text1"/>
          <w:sz w:val="20"/>
        </w:rPr>
      </w:pPr>
    </w:p>
    <w:p w14:paraId="3BECB473" w14:textId="77777777" w:rsidR="00C158E2" w:rsidRPr="00BB4D56" w:rsidRDefault="00C158E2" w:rsidP="006310C7">
      <w:pPr>
        <w:pStyle w:val="Textkrper3"/>
        <w:spacing w:after="80"/>
        <w:rPr>
          <w:rFonts w:cs="Arial"/>
          <w:b/>
          <w:bCs/>
          <w:color w:val="000000" w:themeColor="text1"/>
          <w:sz w:val="20"/>
        </w:rPr>
      </w:pPr>
      <w:r w:rsidRPr="00BB4D56">
        <w:rPr>
          <w:rFonts w:cs="Arial"/>
          <w:b/>
          <w:bCs/>
          <w:color w:val="000000" w:themeColor="text1"/>
          <w:sz w:val="20"/>
        </w:rPr>
        <w:t>Die Video-Angebote von SRF, RTS und RSI prägen den Schweizer Streaming-Markt</w:t>
      </w:r>
    </w:p>
    <w:p w14:paraId="4FCFD334" w14:textId="41963E9C" w:rsidR="006310C7" w:rsidRPr="00BB4D56" w:rsidRDefault="00466E62" w:rsidP="00606D98">
      <w:pPr>
        <w:pStyle w:val="Textkrper3"/>
        <w:spacing w:after="0"/>
        <w:rPr>
          <w:rFonts w:cs="Arial"/>
          <w:color w:val="000000" w:themeColor="text1"/>
          <w:sz w:val="20"/>
        </w:rPr>
      </w:pPr>
      <w:r w:rsidRPr="00BB4D56">
        <w:rPr>
          <w:rFonts w:cs="Arial"/>
          <w:color w:val="000000" w:themeColor="text1"/>
          <w:sz w:val="20"/>
          <w:szCs w:val="20"/>
        </w:rPr>
        <w:t xml:space="preserve">Unter den Streaming-Anbietern aus der Schweiz liegen </w:t>
      </w:r>
      <w:r w:rsidR="0035349D" w:rsidRPr="00BB4D56">
        <w:rPr>
          <w:rFonts w:cs="Arial"/>
          <w:color w:val="000000" w:themeColor="text1"/>
          <w:sz w:val="20"/>
          <w:szCs w:val="20"/>
        </w:rPr>
        <w:t xml:space="preserve">die Websites </w:t>
      </w:r>
      <w:r w:rsidR="0066788C" w:rsidRPr="00BB4D56">
        <w:rPr>
          <w:rFonts w:cs="Arial"/>
          <w:color w:val="000000" w:themeColor="text1"/>
          <w:sz w:val="20"/>
          <w:szCs w:val="20"/>
        </w:rPr>
        <w:t xml:space="preserve">und Apps </w:t>
      </w:r>
      <w:r w:rsidR="0035349D" w:rsidRPr="00BB4D56">
        <w:rPr>
          <w:rFonts w:cs="Arial"/>
          <w:color w:val="000000" w:themeColor="text1"/>
          <w:sz w:val="20"/>
          <w:szCs w:val="20"/>
        </w:rPr>
        <w:t>von SRF/RTS</w:t>
      </w:r>
      <w:r w:rsidR="0010169F" w:rsidRPr="00BB4D56">
        <w:rPr>
          <w:rFonts w:cs="Arial"/>
          <w:color w:val="000000" w:themeColor="text1"/>
          <w:sz w:val="20"/>
          <w:szCs w:val="20"/>
        </w:rPr>
        <w:t>/</w:t>
      </w:r>
      <w:r w:rsidR="0035349D" w:rsidRPr="00BB4D56">
        <w:rPr>
          <w:rFonts w:cs="Arial"/>
          <w:color w:val="000000" w:themeColor="text1"/>
          <w:sz w:val="20"/>
          <w:szCs w:val="20"/>
        </w:rPr>
        <w:t>RSI mit 2.8 Millionen Zuschauer</w:t>
      </w:r>
      <w:r w:rsidR="0010169F" w:rsidRPr="00BB4D56">
        <w:rPr>
          <w:rFonts w:cs="Arial"/>
          <w:color w:val="000000" w:themeColor="text1"/>
          <w:sz w:val="20"/>
          <w:szCs w:val="20"/>
        </w:rPr>
        <w:t>:innen</w:t>
      </w:r>
      <w:r w:rsidR="00076E77" w:rsidRPr="00BB4D56">
        <w:rPr>
          <w:rFonts w:cs="Arial"/>
          <w:color w:val="000000" w:themeColor="text1"/>
          <w:sz w:val="20"/>
          <w:szCs w:val="20"/>
        </w:rPr>
        <w:t xml:space="preserve"> </w:t>
      </w:r>
      <w:r w:rsidR="0035349D" w:rsidRPr="00BB4D56">
        <w:rPr>
          <w:rFonts w:cs="Arial"/>
          <w:color w:val="000000" w:themeColor="text1"/>
          <w:sz w:val="20"/>
          <w:szCs w:val="20"/>
        </w:rPr>
        <w:t>(42%</w:t>
      </w:r>
      <w:r w:rsidR="008F4B6A" w:rsidRPr="00BB4D56">
        <w:rPr>
          <w:rFonts w:cs="Arial"/>
          <w:color w:val="000000" w:themeColor="text1"/>
          <w:sz w:val="20"/>
          <w:szCs w:val="20"/>
        </w:rPr>
        <w:t xml:space="preserve"> der Bevölkerung</w:t>
      </w:r>
      <w:r w:rsidR="0035349D" w:rsidRPr="00BB4D56">
        <w:rPr>
          <w:rFonts w:cs="Arial"/>
          <w:color w:val="000000" w:themeColor="text1"/>
          <w:sz w:val="20"/>
          <w:szCs w:val="20"/>
        </w:rPr>
        <w:t xml:space="preserve">) </w:t>
      </w:r>
      <w:r w:rsidRPr="00BB4D56">
        <w:rPr>
          <w:rFonts w:cs="Arial"/>
          <w:color w:val="000000" w:themeColor="text1"/>
          <w:sz w:val="20"/>
          <w:szCs w:val="20"/>
        </w:rPr>
        <w:t>klar an der Spitze, gefolgt von</w:t>
      </w:r>
      <w:r w:rsidR="0035349D" w:rsidRPr="00BB4D56">
        <w:rPr>
          <w:rFonts w:cs="Arial"/>
          <w:color w:val="000000" w:themeColor="text1"/>
          <w:sz w:val="20"/>
          <w:szCs w:val="20"/>
        </w:rPr>
        <w:t xml:space="preserve"> Play Suisse</w:t>
      </w:r>
      <w:r w:rsidR="00D07CF8" w:rsidRPr="00BB4D56">
        <w:rPr>
          <w:rFonts w:cs="Arial"/>
          <w:color w:val="000000" w:themeColor="text1"/>
          <w:sz w:val="20"/>
          <w:szCs w:val="20"/>
        </w:rPr>
        <w:t xml:space="preserve">, </w:t>
      </w:r>
      <w:r w:rsidR="00D07CF8" w:rsidRPr="00BB4D56">
        <w:rPr>
          <w:rFonts w:cs="Arial"/>
          <w:color w:val="000000" w:themeColor="text1"/>
          <w:sz w:val="20"/>
        </w:rPr>
        <w:t>d</w:t>
      </w:r>
      <w:r w:rsidR="00810482" w:rsidRPr="00BB4D56">
        <w:rPr>
          <w:rFonts w:cs="Arial"/>
          <w:color w:val="000000" w:themeColor="text1"/>
          <w:sz w:val="20"/>
        </w:rPr>
        <w:t>em</w:t>
      </w:r>
      <w:r w:rsidR="00D07CF8" w:rsidRPr="00BB4D56">
        <w:rPr>
          <w:rFonts w:cs="Arial"/>
          <w:color w:val="000000" w:themeColor="text1"/>
          <w:sz w:val="20"/>
        </w:rPr>
        <w:t xml:space="preserve"> Streaming-Portal der SRG, </w:t>
      </w:r>
      <w:r w:rsidR="0035349D" w:rsidRPr="00BB4D56">
        <w:rPr>
          <w:rFonts w:cs="Arial"/>
          <w:color w:val="000000" w:themeColor="text1"/>
          <w:sz w:val="20"/>
          <w:szCs w:val="20"/>
        </w:rPr>
        <w:t>mit 1.3 Millionen (19%)</w:t>
      </w:r>
      <w:r w:rsidR="00076E77" w:rsidRPr="00BB4D56">
        <w:rPr>
          <w:rFonts w:cs="Arial"/>
          <w:color w:val="000000" w:themeColor="text1"/>
          <w:sz w:val="20"/>
          <w:szCs w:val="20"/>
        </w:rPr>
        <w:t>.</w:t>
      </w:r>
      <w:r w:rsidR="0035349D" w:rsidRPr="00BB4D56">
        <w:rPr>
          <w:rFonts w:cs="Arial"/>
          <w:color w:val="000000" w:themeColor="text1"/>
          <w:sz w:val="20"/>
          <w:szCs w:val="20"/>
        </w:rPr>
        <w:t xml:space="preserve"> </w:t>
      </w:r>
      <w:r w:rsidR="00E653EA" w:rsidRPr="00BB4D56">
        <w:rPr>
          <w:rFonts w:cs="Arial"/>
          <w:color w:val="000000" w:themeColor="text1"/>
          <w:sz w:val="20"/>
        </w:rPr>
        <w:t xml:space="preserve">Blue+, </w:t>
      </w:r>
      <w:r w:rsidR="001B53CD" w:rsidRPr="00BB4D56">
        <w:rPr>
          <w:rFonts w:cs="Arial"/>
          <w:color w:val="000000" w:themeColor="text1"/>
          <w:sz w:val="20"/>
        </w:rPr>
        <w:t>ehemals</w:t>
      </w:r>
      <w:r w:rsidR="00E653EA" w:rsidRPr="00BB4D56">
        <w:rPr>
          <w:rFonts w:cs="Arial"/>
          <w:color w:val="000000" w:themeColor="text1"/>
          <w:sz w:val="20"/>
        </w:rPr>
        <w:t xml:space="preserve"> Teleclub, hat </w:t>
      </w:r>
      <w:r w:rsidR="00C4595B" w:rsidRPr="00BB4D56">
        <w:rPr>
          <w:rFonts w:cs="Arial"/>
          <w:color w:val="000000" w:themeColor="text1"/>
          <w:sz w:val="20"/>
        </w:rPr>
        <w:t>4</w:t>
      </w:r>
      <w:r w:rsidR="00D07CF8" w:rsidRPr="00BB4D56">
        <w:rPr>
          <w:rFonts w:cs="Arial"/>
          <w:color w:val="000000" w:themeColor="text1"/>
          <w:sz w:val="20"/>
        </w:rPr>
        <w:t>2</w:t>
      </w:r>
      <w:r w:rsidR="00C4595B" w:rsidRPr="00BB4D56">
        <w:rPr>
          <w:rFonts w:cs="Arial"/>
          <w:color w:val="000000" w:themeColor="text1"/>
          <w:sz w:val="20"/>
        </w:rPr>
        <w:t>0</w:t>
      </w:r>
      <w:r w:rsidR="00E653EA" w:rsidRPr="00BB4D56">
        <w:rPr>
          <w:rFonts w:cs="Arial"/>
          <w:color w:val="000000" w:themeColor="text1"/>
          <w:sz w:val="20"/>
        </w:rPr>
        <w:t>'000 (</w:t>
      </w:r>
      <w:r w:rsidR="00D07CF8" w:rsidRPr="00BB4D56">
        <w:rPr>
          <w:rFonts w:cs="Arial"/>
          <w:color w:val="000000" w:themeColor="text1"/>
          <w:sz w:val="20"/>
        </w:rPr>
        <w:t>6</w:t>
      </w:r>
      <w:r w:rsidR="00891E89" w:rsidRPr="00BB4D56">
        <w:rPr>
          <w:rFonts w:cs="Arial"/>
          <w:color w:val="000000" w:themeColor="text1"/>
          <w:sz w:val="20"/>
        </w:rPr>
        <w:t>.2</w:t>
      </w:r>
      <w:r w:rsidR="00E653EA" w:rsidRPr="00BB4D56">
        <w:rPr>
          <w:rFonts w:cs="Arial"/>
          <w:color w:val="000000" w:themeColor="text1"/>
          <w:sz w:val="20"/>
        </w:rPr>
        <w:t>%)</w:t>
      </w:r>
      <w:r w:rsidR="00422308" w:rsidRPr="00BB4D56">
        <w:rPr>
          <w:rFonts w:cs="Arial"/>
          <w:color w:val="000000" w:themeColor="text1"/>
          <w:sz w:val="20"/>
        </w:rPr>
        <w:t xml:space="preserve"> und </w:t>
      </w:r>
      <w:r w:rsidR="00DC3BBD" w:rsidRPr="00BB4D56">
        <w:rPr>
          <w:rFonts w:cs="Arial"/>
          <w:color w:val="000000" w:themeColor="text1"/>
          <w:sz w:val="20"/>
        </w:rPr>
        <w:t>My</w:t>
      </w:r>
      <w:r w:rsidR="00D07CF8" w:rsidRPr="00BB4D56">
        <w:rPr>
          <w:rFonts w:cs="Arial"/>
          <w:color w:val="000000" w:themeColor="text1"/>
          <w:sz w:val="20"/>
        </w:rPr>
        <w:t xml:space="preserve">Sports 340'000 (5.0%) </w:t>
      </w:r>
      <w:r w:rsidR="00810482" w:rsidRPr="00BB4D56">
        <w:rPr>
          <w:rFonts w:cs="Arial"/>
          <w:color w:val="000000" w:themeColor="text1"/>
          <w:sz w:val="20"/>
        </w:rPr>
        <w:t>Zuschauer:innen</w:t>
      </w:r>
      <w:r w:rsidR="00076E77" w:rsidRPr="00BB4D56">
        <w:rPr>
          <w:rFonts w:cs="Arial"/>
          <w:color w:val="000000" w:themeColor="text1"/>
          <w:sz w:val="20"/>
        </w:rPr>
        <w:t>.</w:t>
      </w:r>
      <w:r w:rsidR="00E653EA" w:rsidRPr="00BB4D56">
        <w:rPr>
          <w:rFonts w:cs="Arial"/>
          <w:color w:val="000000" w:themeColor="text1"/>
          <w:sz w:val="20"/>
        </w:rPr>
        <w:t xml:space="preserve"> </w:t>
      </w:r>
      <w:r w:rsidR="00810482" w:rsidRPr="00BB4D56">
        <w:rPr>
          <w:rFonts w:cs="Arial"/>
          <w:color w:val="000000" w:themeColor="text1"/>
          <w:sz w:val="20"/>
        </w:rPr>
        <w:t xml:space="preserve">Die </w:t>
      </w:r>
      <w:r w:rsidR="00B47E81" w:rsidRPr="00BB4D56">
        <w:rPr>
          <w:rFonts w:cs="Arial"/>
          <w:color w:val="000000" w:themeColor="text1"/>
          <w:sz w:val="20"/>
        </w:rPr>
        <w:t>Swisscom blue TV</w:t>
      </w:r>
      <w:r w:rsidR="00B0095A" w:rsidRPr="00BB4D56">
        <w:rPr>
          <w:rFonts w:cs="Arial"/>
          <w:color w:val="000000" w:themeColor="text1"/>
          <w:sz w:val="20"/>
        </w:rPr>
        <w:t xml:space="preserve"> </w:t>
      </w:r>
      <w:r w:rsidR="00B47E81" w:rsidRPr="00BB4D56">
        <w:rPr>
          <w:rFonts w:cs="Arial"/>
          <w:color w:val="000000" w:themeColor="text1"/>
          <w:sz w:val="20"/>
        </w:rPr>
        <w:t xml:space="preserve">App </w:t>
      </w:r>
      <w:r w:rsidR="00810482" w:rsidRPr="00BB4D56">
        <w:rPr>
          <w:rFonts w:cs="Arial"/>
          <w:color w:val="000000" w:themeColor="text1"/>
          <w:sz w:val="20"/>
        </w:rPr>
        <w:t>zählt</w:t>
      </w:r>
      <w:r w:rsidR="00B47E81" w:rsidRPr="00BB4D56">
        <w:rPr>
          <w:rFonts w:cs="Arial"/>
          <w:color w:val="000000" w:themeColor="text1"/>
          <w:sz w:val="20"/>
        </w:rPr>
        <w:t xml:space="preserve"> 1.</w:t>
      </w:r>
      <w:r w:rsidR="00D07CF8" w:rsidRPr="00BB4D56">
        <w:rPr>
          <w:rFonts w:cs="Arial"/>
          <w:color w:val="000000" w:themeColor="text1"/>
          <w:sz w:val="20"/>
        </w:rPr>
        <w:t>2</w:t>
      </w:r>
      <w:r w:rsidR="00B47E81" w:rsidRPr="00BB4D56">
        <w:rPr>
          <w:rFonts w:cs="Arial"/>
          <w:color w:val="000000" w:themeColor="text1"/>
          <w:sz w:val="20"/>
        </w:rPr>
        <w:t xml:space="preserve"> Millionen (</w:t>
      </w:r>
      <w:r w:rsidR="00C4595B" w:rsidRPr="00BB4D56">
        <w:rPr>
          <w:rFonts w:cs="Arial"/>
          <w:color w:val="000000" w:themeColor="text1"/>
          <w:sz w:val="20"/>
        </w:rPr>
        <w:t>18</w:t>
      </w:r>
      <w:r w:rsidR="00891E89" w:rsidRPr="00BB4D56">
        <w:rPr>
          <w:rFonts w:cs="Arial"/>
          <w:color w:val="000000" w:themeColor="text1"/>
          <w:sz w:val="20"/>
        </w:rPr>
        <w:t>.4</w:t>
      </w:r>
      <w:r w:rsidR="00B47E81" w:rsidRPr="00BB4D56">
        <w:rPr>
          <w:rFonts w:cs="Arial"/>
          <w:color w:val="000000" w:themeColor="text1"/>
          <w:sz w:val="20"/>
        </w:rPr>
        <w:t xml:space="preserve">%), </w:t>
      </w:r>
      <w:r w:rsidR="00D07CF8" w:rsidRPr="00BB4D56">
        <w:rPr>
          <w:rFonts w:cs="Arial"/>
          <w:color w:val="000000" w:themeColor="text1"/>
          <w:sz w:val="20"/>
        </w:rPr>
        <w:t xml:space="preserve">Zattoo 680'000 (10%) und </w:t>
      </w:r>
      <w:r w:rsidR="001B53CD" w:rsidRPr="00BB4D56">
        <w:rPr>
          <w:rFonts w:cs="Arial"/>
          <w:color w:val="000000" w:themeColor="text1"/>
          <w:sz w:val="20"/>
        </w:rPr>
        <w:t xml:space="preserve">die </w:t>
      </w:r>
      <w:r w:rsidR="00D07CF8" w:rsidRPr="00BB4D56">
        <w:rPr>
          <w:rFonts w:cs="Arial"/>
          <w:color w:val="000000" w:themeColor="text1"/>
          <w:sz w:val="20"/>
        </w:rPr>
        <w:t>Sunrise TV App 620'000 (9</w:t>
      </w:r>
      <w:r w:rsidR="00891E89" w:rsidRPr="00BB4D56">
        <w:rPr>
          <w:rFonts w:cs="Arial"/>
          <w:color w:val="000000" w:themeColor="text1"/>
          <w:sz w:val="20"/>
        </w:rPr>
        <w:t>.2</w:t>
      </w:r>
      <w:r w:rsidR="00D07CF8" w:rsidRPr="00BB4D56">
        <w:rPr>
          <w:rFonts w:cs="Arial"/>
          <w:color w:val="000000" w:themeColor="text1"/>
          <w:sz w:val="20"/>
        </w:rPr>
        <w:t>%)</w:t>
      </w:r>
      <w:r w:rsidR="00703FCF" w:rsidRPr="00BB4D56">
        <w:rPr>
          <w:rFonts w:cs="Arial"/>
          <w:color w:val="000000" w:themeColor="text1"/>
          <w:sz w:val="20"/>
        </w:rPr>
        <w:t xml:space="preserve"> Nutzer:innen</w:t>
      </w:r>
      <w:r w:rsidR="00B47E81" w:rsidRPr="00BB4D56">
        <w:rPr>
          <w:rFonts w:cs="Arial"/>
          <w:color w:val="000000" w:themeColor="text1"/>
          <w:sz w:val="20"/>
        </w:rPr>
        <w:t>.</w:t>
      </w:r>
      <w:r w:rsidR="00891E89" w:rsidRPr="00BB4D56">
        <w:rPr>
          <w:rFonts w:cs="Arial"/>
          <w:color w:val="000000" w:themeColor="text1"/>
          <w:sz w:val="20"/>
          <w:szCs w:val="20"/>
        </w:rPr>
        <w:t xml:space="preserve"> Die Webs</w:t>
      </w:r>
      <w:r w:rsidR="00261E53" w:rsidRPr="00BB4D56">
        <w:rPr>
          <w:rFonts w:cs="Arial"/>
          <w:color w:val="000000" w:themeColor="text1"/>
          <w:sz w:val="20"/>
          <w:szCs w:val="20"/>
        </w:rPr>
        <w:t>eiten</w:t>
      </w:r>
      <w:r w:rsidR="00891E89" w:rsidRPr="00BB4D56">
        <w:rPr>
          <w:rFonts w:cs="Arial"/>
          <w:color w:val="000000" w:themeColor="text1"/>
          <w:sz w:val="20"/>
          <w:szCs w:val="20"/>
        </w:rPr>
        <w:t xml:space="preserve"> von privaten TV-Sendern </w:t>
      </w:r>
      <w:r w:rsidR="008F4B6A" w:rsidRPr="00BB4D56">
        <w:rPr>
          <w:rFonts w:cs="Arial"/>
          <w:color w:val="000000" w:themeColor="text1"/>
          <w:sz w:val="20"/>
          <w:szCs w:val="20"/>
        </w:rPr>
        <w:t>zählen</w:t>
      </w:r>
      <w:r w:rsidR="00891E89" w:rsidRPr="00BB4D56">
        <w:rPr>
          <w:rFonts w:cs="Arial"/>
          <w:color w:val="000000" w:themeColor="text1"/>
          <w:sz w:val="20"/>
          <w:szCs w:val="20"/>
        </w:rPr>
        <w:t xml:space="preserve"> 580'000 Zuschauer:innen (8.6%) und </w:t>
      </w:r>
      <w:r w:rsidR="006310C7" w:rsidRPr="00BB4D56">
        <w:rPr>
          <w:rFonts w:cs="Arial"/>
          <w:color w:val="000000" w:themeColor="text1"/>
          <w:sz w:val="20"/>
          <w:szCs w:val="20"/>
        </w:rPr>
        <w:t>Salt TV 250'000 (3.6%). Quickline TV und OnePlus, das Streaming-Angebot von 3+ und weiteren Sendern, haben beide knapp 200'000 Zuschauer:innen (2.9%).</w:t>
      </w:r>
    </w:p>
    <w:p w14:paraId="03A8A7E4" w14:textId="72E64D3A" w:rsidR="00395409" w:rsidRPr="00606D98" w:rsidRDefault="00395409" w:rsidP="001E5036">
      <w:pPr>
        <w:pStyle w:val="Textkrper3"/>
        <w:spacing w:after="0"/>
        <w:rPr>
          <w:rFonts w:cs="Arial"/>
          <w:color w:val="000000" w:themeColor="text1"/>
          <w:sz w:val="20"/>
          <w:szCs w:val="20"/>
        </w:rPr>
      </w:pPr>
    </w:p>
    <w:p w14:paraId="046C6DB1" w14:textId="360C1B4B" w:rsidR="00D235C4" w:rsidRPr="00BB4D56" w:rsidRDefault="00560DD7" w:rsidP="004968B5">
      <w:pPr>
        <w:pStyle w:val="Textkrper3"/>
        <w:spacing w:after="80"/>
        <w:rPr>
          <w:rFonts w:cs="Arial"/>
          <w:b/>
          <w:bCs/>
          <w:color w:val="000000" w:themeColor="text1"/>
          <w:sz w:val="20"/>
          <w:szCs w:val="20"/>
        </w:rPr>
      </w:pPr>
      <w:r w:rsidRPr="00BB4D56">
        <w:rPr>
          <w:rFonts w:cs="Arial"/>
          <w:b/>
          <w:bCs/>
          <w:color w:val="000000" w:themeColor="text1"/>
          <w:sz w:val="20"/>
          <w:szCs w:val="20"/>
        </w:rPr>
        <w:t>Fernsehen</w:t>
      </w:r>
      <w:r w:rsidR="002B1250" w:rsidRPr="00BB4D56">
        <w:rPr>
          <w:rFonts w:cs="Arial"/>
          <w:b/>
          <w:bCs/>
          <w:color w:val="000000" w:themeColor="text1"/>
          <w:sz w:val="20"/>
          <w:szCs w:val="20"/>
        </w:rPr>
        <w:t xml:space="preserve"> bleibt </w:t>
      </w:r>
      <w:r w:rsidR="002B1250" w:rsidRPr="00BB4D56">
        <w:rPr>
          <w:rFonts w:cs="Arial"/>
          <w:b/>
          <w:bCs/>
          <w:i/>
          <w:iCs/>
          <w:color w:val="000000" w:themeColor="text1"/>
          <w:sz w:val="20"/>
          <w:szCs w:val="20"/>
        </w:rPr>
        <w:t>das</w:t>
      </w:r>
      <w:r w:rsidR="002B1250" w:rsidRPr="00BB4D56">
        <w:rPr>
          <w:rFonts w:cs="Arial"/>
          <w:b/>
          <w:bCs/>
          <w:color w:val="000000" w:themeColor="text1"/>
          <w:sz w:val="20"/>
          <w:szCs w:val="20"/>
        </w:rPr>
        <w:t xml:space="preserve"> Massenmedium</w:t>
      </w:r>
    </w:p>
    <w:p w14:paraId="4EB8C61D" w14:textId="0FF678EF" w:rsidR="00D235C4" w:rsidRPr="00BB4D56" w:rsidRDefault="00466D79" w:rsidP="00606D98">
      <w:pPr>
        <w:pStyle w:val="Textkrper3"/>
        <w:spacing w:after="0"/>
        <w:rPr>
          <w:rFonts w:cs="Arial"/>
          <w:color w:val="000000" w:themeColor="text1"/>
          <w:sz w:val="20"/>
        </w:rPr>
      </w:pPr>
      <w:r w:rsidRPr="00BB4D56">
        <w:rPr>
          <w:rFonts w:cs="Arial"/>
          <w:color w:val="000000" w:themeColor="text1"/>
          <w:sz w:val="20"/>
        </w:rPr>
        <w:t>Die Popularität des k</w:t>
      </w:r>
      <w:r w:rsidR="002B1250" w:rsidRPr="00BB4D56">
        <w:rPr>
          <w:rFonts w:cs="Arial"/>
          <w:color w:val="000000" w:themeColor="text1"/>
          <w:sz w:val="20"/>
        </w:rPr>
        <w:t>lassische</w:t>
      </w:r>
      <w:r w:rsidRPr="00BB4D56">
        <w:rPr>
          <w:rFonts w:cs="Arial"/>
          <w:color w:val="000000" w:themeColor="text1"/>
          <w:sz w:val="20"/>
        </w:rPr>
        <w:t>n</w:t>
      </w:r>
      <w:r w:rsidR="002B1250" w:rsidRPr="00BB4D56">
        <w:rPr>
          <w:rFonts w:cs="Arial"/>
          <w:color w:val="000000" w:themeColor="text1"/>
          <w:sz w:val="20"/>
        </w:rPr>
        <w:t xml:space="preserve"> </w:t>
      </w:r>
      <w:r w:rsidR="00D235C4" w:rsidRPr="00BB4D56">
        <w:rPr>
          <w:rFonts w:cs="Arial"/>
          <w:color w:val="000000" w:themeColor="text1"/>
          <w:sz w:val="20"/>
        </w:rPr>
        <w:t>Fernsehen</w:t>
      </w:r>
      <w:r w:rsidRPr="00BB4D56">
        <w:rPr>
          <w:rFonts w:cs="Arial"/>
          <w:color w:val="000000" w:themeColor="text1"/>
          <w:sz w:val="20"/>
        </w:rPr>
        <w:t>s</w:t>
      </w:r>
      <w:r w:rsidR="00D235C4" w:rsidRPr="00BB4D56">
        <w:rPr>
          <w:rFonts w:cs="Arial"/>
          <w:color w:val="000000" w:themeColor="text1"/>
          <w:sz w:val="20"/>
        </w:rPr>
        <w:t xml:space="preserve"> </w:t>
      </w:r>
      <w:r w:rsidR="002B1250" w:rsidRPr="00BB4D56">
        <w:rPr>
          <w:rFonts w:cs="Arial"/>
          <w:color w:val="000000" w:themeColor="text1"/>
          <w:sz w:val="20"/>
        </w:rPr>
        <w:t>ist</w:t>
      </w:r>
      <w:r w:rsidR="00BF3141" w:rsidRPr="00BB4D56">
        <w:rPr>
          <w:rFonts w:cs="Arial"/>
          <w:color w:val="000000" w:themeColor="text1"/>
          <w:sz w:val="20"/>
        </w:rPr>
        <w:t xml:space="preserve"> </w:t>
      </w:r>
      <w:r w:rsidRPr="00BB4D56">
        <w:rPr>
          <w:rFonts w:cs="Arial"/>
          <w:color w:val="000000" w:themeColor="text1"/>
          <w:sz w:val="20"/>
        </w:rPr>
        <w:t>ungebrochen</w:t>
      </w:r>
      <w:r w:rsidR="00BF3141" w:rsidRPr="00BB4D56">
        <w:rPr>
          <w:rFonts w:cs="Arial"/>
          <w:color w:val="000000" w:themeColor="text1"/>
          <w:sz w:val="20"/>
        </w:rPr>
        <w:t>:</w:t>
      </w:r>
      <w:r w:rsidR="00D235C4" w:rsidRPr="00BB4D56">
        <w:rPr>
          <w:rFonts w:cs="Arial"/>
          <w:color w:val="000000" w:themeColor="text1"/>
          <w:sz w:val="20"/>
        </w:rPr>
        <w:t xml:space="preserve"> Mit </w:t>
      </w:r>
      <w:r w:rsidR="00817AD7" w:rsidRPr="00BB4D56">
        <w:rPr>
          <w:rFonts w:cs="Arial"/>
          <w:color w:val="000000" w:themeColor="text1"/>
          <w:sz w:val="20"/>
        </w:rPr>
        <w:t>6.3</w:t>
      </w:r>
      <w:r w:rsidR="00D235C4" w:rsidRPr="00BB4D56">
        <w:rPr>
          <w:rFonts w:cs="Arial"/>
          <w:color w:val="000000" w:themeColor="text1"/>
          <w:sz w:val="20"/>
        </w:rPr>
        <w:t xml:space="preserve"> Millionen </w:t>
      </w:r>
      <w:r w:rsidR="00A656EF" w:rsidRPr="00BB4D56">
        <w:rPr>
          <w:rFonts w:cs="Arial"/>
          <w:color w:val="000000" w:themeColor="text1"/>
          <w:sz w:val="20"/>
        </w:rPr>
        <w:t xml:space="preserve">Zuschauer:innen </w:t>
      </w:r>
      <w:r w:rsidR="00D235C4" w:rsidRPr="00BB4D56">
        <w:rPr>
          <w:rFonts w:cs="Arial"/>
          <w:color w:val="000000" w:themeColor="text1"/>
          <w:sz w:val="20"/>
        </w:rPr>
        <w:t>(9</w:t>
      </w:r>
      <w:r w:rsidR="00817AD7" w:rsidRPr="00BB4D56">
        <w:rPr>
          <w:rFonts w:cs="Arial"/>
          <w:color w:val="000000" w:themeColor="text1"/>
          <w:sz w:val="20"/>
        </w:rPr>
        <w:t>3</w:t>
      </w:r>
      <w:r w:rsidR="00D235C4" w:rsidRPr="00BB4D56">
        <w:rPr>
          <w:rFonts w:cs="Arial"/>
          <w:color w:val="000000" w:themeColor="text1"/>
          <w:sz w:val="20"/>
        </w:rPr>
        <w:t xml:space="preserve">% der Bevölkerung) schaut </w:t>
      </w:r>
      <w:r w:rsidR="00CD7B72" w:rsidRPr="00BB4D56">
        <w:rPr>
          <w:rFonts w:cs="Arial"/>
          <w:color w:val="000000" w:themeColor="text1"/>
          <w:sz w:val="20"/>
        </w:rPr>
        <w:t>fast die ganze Schweiz</w:t>
      </w:r>
      <w:r w:rsidR="00134EE1" w:rsidRPr="00BB4D56">
        <w:rPr>
          <w:rFonts w:cs="Arial"/>
          <w:color w:val="000000" w:themeColor="text1"/>
          <w:sz w:val="20"/>
        </w:rPr>
        <w:t xml:space="preserve"> </w:t>
      </w:r>
      <w:r w:rsidR="00D235C4" w:rsidRPr="00BB4D56">
        <w:rPr>
          <w:rFonts w:cs="Arial"/>
          <w:color w:val="000000" w:themeColor="text1"/>
          <w:sz w:val="20"/>
        </w:rPr>
        <w:t>fern</w:t>
      </w:r>
      <w:r w:rsidR="00134EE1" w:rsidRPr="00BB4D56">
        <w:rPr>
          <w:rFonts w:cs="Arial"/>
          <w:color w:val="000000" w:themeColor="text1"/>
          <w:sz w:val="20"/>
        </w:rPr>
        <w:t xml:space="preserve">. </w:t>
      </w:r>
      <w:r w:rsidR="009E26DA" w:rsidRPr="00BB4D56">
        <w:rPr>
          <w:rFonts w:cs="Arial"/>
          <w:color w:val="000000" w:themeColor="text1"/>
          <w:sz w:val="20"/>
        </w:rPr>
        <w:t>Damit ist das</w:t>
      </w:r>
      <w:r w:rsidR="00134EE1" w:rsidRPr="00BB4D56">
        <w:rPr>
          <w:rFonts w:cs="Arial"/>
          <w:color w:val="000000" w:themeColor="text1"/>
          <w:sz w:val="20"/>
        </w:rPr>
        <w:t xml:space="preserve"> Publikum mehr</w:t>
      </w:r>
      <w:r w:rsidR="00F16C1E" w:rsidRPr="00BB4D56">
        <w:rPr>
          <w:rFonts w:cs="Arial"/>
          <w:color w:val="000000" w:themeColor="text1"/>
          <w:sz w:val="20"/>
        </w:rPr>
        <w:t xml:space="preserve"> als doppelt so</w:t>
      </w:r>
      <w:r w:rsidR="00134EE1" w:rsidRPr="00BB4D56">
        <w:rPr>
          <w:rFonts w:cs="Arial"/>
          <w:color w:val="000000" w:themeColor="text1"/>
          <w:sz w:val="20"/>
        </w:rPr>
        <w:t xml:space="preserve"> gross</w:t>
      </w:r>
      <w:r w:rsidR="00F16C1E" w:rsidRPr="00BB4D56">
        <w:rPr>
          <w:rFonts w:cs="Arial"/>
          <w:color w:val="000000" w:themeColor="text1"/>
          <w:sz w:val="20"/>
        </w:rPr>
        <w:t xml:space="preserve"> wie </w:t>
      </w:r>
      <w:r w:rsidR="00134EE1" w:rsidRPr="00BB4D56">
        <w:rPr>
          <w:rFonts w:cs="Arial"/>
          <w:color w:val="000000" w:themeColor="text1"/>
          <w:sz w:val="20"/>
        </w:rPr>
        <w:t xml:space="preserve">bei </w:t>
      </w:r>
      <w:r w:rsidR="00F16C1E" w:rsidRPr="00BB4D56">
        <w:rPr>
          <w:rFonts w:cs="Arial"/>
          <w:color w:val="000000" w:themeColor="text1"/>
          <w:sz w:val="20"/>
        </w:rPr>
        <w:t xml:space="preserve">Netflix. </w:t>
      </w:r>
      <w:r w:rsidR="00D235C4" w:rsidRPr="00BB4D56">
        <w:rPr>
          <w:rFonts w:cs="Arial"/>
          <w:color w:val="000000" w:themeColor="text1"/>
          <w:sz w:val="20"/>
        </w:rPr>
        <w:t>Zwei von drei Personen (6</w:t>
      </w:r>
      <w:r w:rsidR="00817AD7" w:rsidRPr="00BB4D56">
        <w:rPr>
          <w:rFonts w:cs="Arial"/>
          <w:color w:val="000000" w:themeColor="text1"/>
          <w:sz w:val="20"/>
        </w:rPr>
        <w:t>3</w:t>
      </w:r>
      <w:r w:rsidR="00D235C4" w:rsidRPr="00BB4D56">
        <w:rPr>
          <w:rFonts w:cs="Arial"/>
          <w:color w:val="000000" w:themeColor="text1"/>
          <w:sz w:val="20"/>
        </w:rPr>
        <w:t>%) schalten täglich den Fernseher ein</w:t>
      </w:r>
      <w:r w:rsidRPr="00BB4D56">
        <w:rPr>
          <w:rFonts w:cs="Arial"/>
          <w:color w:val="000000" w:themeColor="text1"/>
          <w:sz w:val="20"/>
        </w:rPr>
        <w:t xml:space="preserve"> und a</w:t>
      </w:r>
      <w:r w:rsidR="00D235C4" w:rsidRPr="00BB4D56">
        <w:rPr>
          <w:rFonts w:cs="Arial"/>
          <w:color w:val="000000" w:themeColor="text1"/>
          <w:sz w:val="20"/>
        </w:rPr>
        <w:t xml:space="preserve">uch </w:t>
      </w:r>
      <w:r w:rsidR="002B1250" w:rsidRPr="00BB4D56">
        <w:rPr>
          <w:rFonts w:cs="Arial"/>
          <w:color w:val="000000" w:themeColor="text1"/>
          <w:sz w:val="20"/>
        </w:rPr>
        <w:t>bei</w:t>
      </w:r>
      <w:r w:rsidR="00D235C4" w:rsidRPr="00BB4D56">
        <w:rPr>
          <w:rFonts w:cs="Arial"/>
          <w:color w:val="000000" w:themeColor="text1"/>
          <w:sz w:val="20"/>
        </w:rPr>
        <w:t xml:space="preserve"> jüngeren Personen </w:t>
      </w:r>
      <w:r w:rsidR="00134EE1" w:rsidRPr="00BB4D56">
        <w:rPr>
          <w:rFonts w:cs="Arial"/>
          <w:color w:val="000000" w:themeColor="text1"/>
          <w:sz w:val="20"/>
        </w:rPr>
        <w:t>ist</w:t>
      </w:r>
      <w:r w:rsidR="002B1250" w:rsidRPr="00BB4D56">
        <w:rPr>
          <w:rFonts w:cs="Arial"/>
          <w:color w:val="000000" w:themeColor="text1"/>
          <w:sz w:val="20"/>
        </w:rPr>
        <w:t xml:space="preserve"> TV beliebt</w:t>
      </w:r>
      <w:r w:rsidR="00D235C4" w:rsidRPr="00BB4D56">
        <w:rPr>
          <w:rFonts w:cs="Arial"/>
          <w:color w:val="000000" w:themeColor="text1"/>
          <w:sz w:val="20"/>
        </w:rPr>
        <w:t>: 3 von 4 Personen unter 30 Jahren (7</w:t>
      </w:r>
      <w:r w:rsidR="00817AD7" w:rsidRPr="00BB4D56">
        <w:rPr>
          <w:rFonts w:cs="Arial"/>
          <w:color w:val="000000" w:themeColor="text1"/>
          <w:sz w:val="20"/>
        </w:rPr>
        <w:t>1</w:t>
      </w:r>
      <w:r w:rsidR="00D235C4" w:rsidRPr="00BB4D56">
        <w:rPr>
          <w:rFonts w:cs="Arial"/>
          <w:color w:val="000000" w:themeColor="text1"/>
          <w:sz w:val="20"/>
        </w:rPr>
        <w:t>%) schauen mindestens einmal pro Woche</w:t>
      </w:r>
      <w:r w:rsidR="009C03A3" w:rsidRPr="00BB4D56">
        <w:rPr>
          <w:rFonts w:cs="Arial"/>
          <w:color w:val="000000" w:themeColor="text1"/>
          <w:sz w:val="20"/>
        </w:rPr>
        <w:t>,</w:t>
      </w:r>
      <w:r w:rsidR="00D235C4" w:rsidRPr="00BB4D56">
        <w:rPr>
          <w:rFonts w:cs="Arial"/>
          <w:color w:val="000000" w:themeColor="text1"/>
          <w:sz w:val="20"/>
        </w:rPr>
        <w:t xml:space="preserve"> jede dritte </w:t>
      </w:r>
      <w:r w:rsidR="002B1250" w:rsidRPr="00BB4D56">
        <w:rPr>
          <w:rFonts w:cs="Arial"/>
          <w:color w:val="000000" w:themeColor="text1"/>
          <w:sz w:val="20"/>
        </w:rPr>
        <w:t xml:space="preserve">Person </w:t>
      </w:r>
      <w:r w:rsidR="00B24C63" w:rsidRPr="00BB4D56">
        <w:rPr>
          <w:rFonts w:cs="Arial"/>
          <w:color w:val="000000" w:themeColor="text1"/>
          <w:sz w:val="20"/>
        </w:rPr>
        <w:t xml:space="preserve">sogar </w:t>
      </w:r>
      <w:r w:rsidR="00D235C4" w:rsidRPr="00BB4D56">
        <w:rPr>
          <w:rFonts w:cs="Arial"/>
          <w:color w:val="000000" w:themeColor="text1"/>
          <w:sz w:val="20"/>
        </w:rPr>
        <w:t>täglich (3</w:t>
      </w:r>
      <w:r w:rsidR="00817AD7" w:rsidRPr="00BB4D56">
        <w:rPr>
          <w:rFonts w:cs="Arial"/>
          <w:color w:val="000000" w:themeColor="text1"/>
          <w:sz w:val="20"/>
        </w:rPr>
        <w:t>6</w:t>
      </w:r>
      <w:r w:rsidR="00D235C4" w:rsidRPr="00BB4D56">
        <w:rPr>
          <w:rFonts w:cs="Arial"/>
          <w:color w:val="000000" w:themeColor="text1"/>
          <w:sz w:val="20"/>
        </w:rPr>
        <w:t>%).</w:t>
      </w:r>
      <w:r w:rsidR="002B1250" w:rsidRPr="00BB4D56">
        <w:rPr>
          <w:rFonts w:cs="Arial"/>
          <w:color w:val="000000" w:themeColor="text1"/>
          <w:sz w:val="20"/>
        </w:rPr>
        <w:t xml:space="preserve"> D</w:t>
      </w:r>
      <w:r w:rsidR="00B24C63" w:rsidRPr="00BB4D56">
        <w:rPr>
          <w:rFonts w:cs="Arial"/>
          <w:color w:val="000000" w:themeColor="text1"/>
          <w:sz w:val="20"/>
        </w:rPr>
        <w:t>er Fernseher</w:t>
      </w:r>
      <w:r w:rsidR="002B1250" w:rsidRPr="00BB4D56">
        <w:rPr>
          <w:rFonts w:cs="Arial"/>
          <w:color w:val="000000" w:themeColor="text1"/>
          <w:sz w:val="20"/>
        </w:rPr>
        <w:t xml:space="preserve"> bleibt </w:t>
      </w:r>
      <w:r w:rsidR="00B24C63" w:rsidRPr="00BB4D56">
        <w:rPr>
          <w:rFonts w:cs="Arial"/>
          <w:color w:val="000000" w:themeColor="text1"/>
          <w:sz w:val="20"/>
        </w:rPr>
        <w:t xml:space="preserve">mit knappem Vorsprung </w:t>
      </w:r>
      <w:r w:rsidR="006310C7" w:rsidRPr="00BB4D56">
        <w:rPr>
          <w:rFonts w:cs="Arial"/>
          <w:color w:val="000000" w:themeColor="text1"/>
          <w:sz w:val="20"/>
        </w:rPr>
        <w:t>das wichtigste elektronische Gerät</w:t>
      </w:r>
      <w:r w:rsidR="002B1250" w:rsidRPr="00BB4D56">
        <w:rPr>
          <w:rFonts w:cs="Arial"/>
          <w:color w:val="000000" w:themeColor="text1"/>
          <w:sz w:val="20"/>
        </w:rPr>
        <w:t xml:space="preserve">: 6.1 </w:t>
      </w:r>
      <w:r w:rsidR="00F76716" w:rsidRPr="00BB4D56">
        <w:rPr>
          <w:rFonts w:cs="Arial"/>
          <w:color w:val="000000" w:themeColor="text1"/>
          <w:sz w:val="20"/>
        </w:rPr>
        <w:t>Millionen</w:t>
      </w:r>
      <w:r w:rsidR="002B1250" w:rsidRPr="00BB4D56">
        <w:rPr>
          <w:rFonts w:cs="Arial"/>
          <w:color w:val="000000" w:themeColor="text1"/>
          <w:sz w:val="20"/>
        </w:rPr>
        <w:t xml:space="preserve"> (90%) nutzen ein TV-Gerät und 6.0 </w:t>
      </w:r>
      <w:r w:rsidR="00F76716" w:rsidRPr="00BB4D56">
        <w:rPr>
          <w:rFonts w:cs="Arial"/>
          <w:color w:val="000000" w:themeColor="text1"/>
          <w:sz w:val="20"/>
        </w:rPr>
        <w:t>Millionen</w:t>
      </w:r>
      <w:r w:rsidR="002B1250" w:rsidRPr="00BB4D56">
        <w:rPr>
          <w:rFonts w:cs="Arial"/>
          <w:color w:val="000000" w:themeColor="text1"/>
          <w:sz w:val="20"/>
        </w:rPr>
        <w:t xml:space="preserve"> ein Smartphone (88%). An das TV-Gerät angeschlossen ist am häufigsten eine Blue TV-Box von Swisscom (25%), gefolgt von der Sunrise TV-Box (inkl. UPC) </w:t>
      </w:r>
      <w:r w:rsidR="004E5F35" w:rsidRPr="00BB4D56">
        <w:rPr>
          <w:rFonts w:cs="Arial"/>
          <w:color w:val="000000" w:themeColor="text1"/>
          <w:sz w:val="20"/>
        </w:rPr>
        <w:t>(</w:t>
      </w:r>
      <w:r w:rsidR="002B1250" w:rsidRPr="00BB4D56">
        <w:rPr>
          <w:rFonts w:cs="Arial"/>
          <w:color w:val="000000" w:themeColor="text1"/>
          <w:sz w:val="20"/>
        </w:rPr>
        <w:t>17%</w:t>
      </w:r>
      <w:r w:rsidR="004E5F35" w:rsidRPr="00BB4D56">
        <w:rPr>
          <w:rFonts w:cs="Arial"/>
          <w:color w:val="000000" w:themeColor="text1"/>
          <w:sz w:val="20"/>
        </w:rPr>
        <w:t>)</w:t>
      </w:r>
      <w:r w:rsidR="002B1250" w:rsidRPr="00BB4D56">
        <w:rPr>
          <w:rFonts w:cs="Arial"/>
          <w:color w:val="000000" w:themeColor="text1"/>
          <w:sz w:val="20"/>
        </w:rPr>
        <w:t xml:space="preserve">. </w:t>
      </w:r>
    </w:p>
    <w:p w14:paraId="1A9F5F32" w14:textId="77777777" w:rsidR="0031416F" w:rsidRPr="00606D98" w:rsidRDefault="0031416F" w:rsidP="001E5036">
      <w:pPr>
        <w:pStyle w:val="Textkrper3"/>
        <w:spacing w:after="0"/>
        <w:rPr>
          <w:rFonts w:cs="Arial"/>
          <w:color w:val="000000" w:themeColor="text1"/>
          <w:sz w:val="20"/>
        </w:rPr>
      </w:pPr>
    </w:p>
    <w:p w14:paraId="2CB5CC0F" w14:textId="2098F976" w:rsidR="0031416F" w:rsidRPr="00BB4D56" w:rsidRDefault="0031416F" w:rsidP="004968B5">
      <w:pPr>
        <w:pStyle w:val="Textkrper3"/>
        <w:spacing w:after="80"/>
        <w:rPr>
          <w:rFonts w:cs="Arial"/>
          <w:b/>
          <w:bCs/>
          <w:color w:val="000000" w:themeColor="text1"/>
          <w:sz w:val="20"/>
        </w:rPr>
      </w:pPr>
      <w:r w:rsidRPr="00BB4D56">
        <w:rPr>
          <w:rFonts w:cs="Arial"/>
          <w:b/>
          <w:bCs/>
          <w:color w:val="000000" w:themeColor="text1"/>
          <w:sz w:val="20"/>
        </w:rPr>
        <w:t xml:space="preserve">Werbung im zeitversetzten </w:t>
      </w:r>
      <w:r w:rsidR="00560DD7" w:rsidRPr="00BB4D56">
        <w:rPr>
          <w:rFonts w:cs="Arial"/>
          <w:b/>
          <w:bCs/>
          <w:color w:val="000000" w:themeColor="text1"/>
          <w:sz w:val="20"/>
        </w:rPr>
        <w:t>TV</w:t>
      </w:r>
      <w:r w:rsidRPr="00BB4D56">
        <w:rPr>
          <w:rFonts w:cs="Arial"/>
          <w:b/>
          <w:bCs/>
          <w:color w:val="000000" w:themeColor="text1"/>
          <w:sz w:val="20"/>
        </w:rPr>
        <w:t xml:space="preserve"> wird </w:t>
      </w:r>
      <w:r w:rsidR="00560DD7" w:rsidRPr="00BB4D56">
        <w:rPr>
          <w:rFonts w:cs="Arial"/>
          <w:b/>
          <w:bCs/>
          <w:color w:val="000000" w:themeColor="text1"/>
          <w:sz w:val="20"/>
        </w:rPr>
        <w:t>gerne</w:t>
      </w:r>
      <w:r w:rsidRPr="00BB4D56">
        <w:rPr>
          <w:rFonts w:cs="Arial"/>
          <w:b/>
          <w:bCs/>
          <w:color w:val="000000" w:themeColor="text1"/>
          <w:sz w:val="20"/>
        </w:rPr>
        <w:t xml:space="preserve"> </w:t>
      </w:r>
      <w:r w:rsidR="000F60A3" w:rsidRPr="00BB4D56">
        <w:rPr>
          <w:rFonts w:cs="Arial"/>
          <w:b/>
          <w:bCs/>
          <w:color w:val="000000" w:themeColor="text1"/>
          <w:sz w:val="20"/>
        </w:rPr>
        <w:t>in der Romandie</w:t>
      </w:r>
      <w:r w:rsidR="000D7B22" w:rsidRPr="00BB4D56">
        <w:rPr>
          <w:rFonts w:cs="Arial"/>
          <w:b/>
          <w:bCs/>
          <w:color w:val="000000" w:themeColor="text1"/>
          <w:sz w:val="20"/>
        </w:rPr>
        <w:t xml:space="preserve"> </w:t>
      </w:r>
      <w:r w:rsidRPr="00BB4D56">
        <w:rPr>
          <w:rFonts w:cs="Arial"/>
          <w:b/>
          <w:bCs/>
          <w:color w:val="000000" w:themeColor="text1"/>
          <w:sz w:val="20"/>
        </w:rPr>
        <w:t>überspult</w:t>
      </w:r>
    </w:p>
    <w:p w14:paraId="5562343D" w14:textId="4FF8E476" w:rsidR="0031416F" w:rsidRPr="00BB4D56" w:rsidRDefault="0031416F" w:rsidP="00606D98">
      <w:pPr>
        <w:pStyle w:val="Textkrper3"/>
        <w:spacing w:after="0"/>
        <w:rPr>
          <w:rFonts w:cs="Arial"/>
          <w:color w:val="000000" w:themeColor="text1"/>
          <w:sz w:val="20"/>
          <w:lang w:val="de-DE"/>
        </w:rPr>
      </w:pPr>
      <w:r w:rsidRPr="00BB4D56">
        <w:rPr>
          <w:rFonts w:cs="Arial"/>
          <w:color w:val="000000" w:themeColor="text1"/>
          <w:sz w:val="20"/>
        </w:rPr>
        <w:t xml:space="preserve">4.9 Millionen (72% der Bevölkerung) schauen mindestens </w:t>
      </w:r>
      <w:r w:rsidR="004E5F35" w:rsidRPr="00BB4D56">
        <w:rPr>
          <w:rFonts w:cs="Arial"/>
          <w:color w:val="000000" w:themeColor="text1"/>
          <w:sz w:val="20"/>
        </w:rPr>
        <w:t>ab und zu</w:t>
      </w:r>
      <w:r w:rsidRPr="00BB4D56">
        <w:rPr>
          <w:rFonts w:cs="Arial"/>
          <w:color w:val="000000" w:themeColor="text1"/>
          <w:sz w:val="20"/>
        </w:rPr>
        <w:t xml:space="preserve"> zeitversetzt fern. </w:t>
      </w:r>
      <w:r w:rsidR="00560DD7" w:rsidRPr="00BB4D56">
        <w:rPr>
          <w:rFonts w:cs="Arial"/>
          <w:color w:val="000000" w:themeColor="text1"/>
          <w:sz w:val="20"/>
        </w:rPr>
        <w:t xml:space="preserve">Besonders beliebt ist dies </w:t>
      </w:r>
      <w:r w:rsidRPr="00BB4D56">
        <w:rPr>
          <w:rFonts w:cs="Arial"/>
          <w:color w:val="000000" w:themeColor="text1"/>
          <w:sz w:val="20"/>
        </w:rPr>
        <w:t xml:space="preserve">bei Frauen </w:t>
      </w:r>
      <w:r w:rsidR="00560DD7" w:rsidRPr="00BB4D56">
        <w:rPr>
          <w:rFonts w:cs="Arial"/>
          <w:color w:val="000000" w:themeColor="text1"/>
          <w:sz w:val="20"/>
        </w:rPr>
        <w:t xml:space="preserve">zwischen </w:t>
      </w:r>
      <w:r w:rsidRPr="00BB4D56">
        <w:rPr>
          <w:rFonts w:cs="Arial"/>
          <w:color w:val="000000" w:themeColor="text1"/>
          <w:sz w:val="20"/>
        </w:rPr>
        <w:t>35</w:t>
      </w:r>
      <w:r w:rsidR="00560DD7" w:rsidRPr="00BB4D56">
        <w:rPr>
          <w:rFonts w:cs="Arial"/>
          <w:color w:val="000000" w:themeColor="text1"/>
          <w:sz w:val="20"/>
        </w:rPr>
        <w:t xml:space="preserve"> und </w:t>
      </w:r>
      <w:r w:rsidRPr="00BB4D56">
        <w:rPr>
          <w:rFonts w:cs="Arial"/>
          <w:color w:val="000000" w:themeColor="text1"/>
          <w:sz w:val="20"/>
        </w:rPr>
        <w:t>54 J</w:t>
      </w:r>
      <w:r w:rsidR="00560DD7" w:rsidRPr="00BB4D56">
        <w:rPr>
          <w:rFonts w:cs="Arial"/>
          <w:color w:val="000000" w:themeColor="text1"/>
          <w:sz w:val="20"/>
        </w:rPr>
        <w:t>ahren</w:t>
      </w:r>
      <w:r w:rsidRPr="00BB4D56">
        <w:rPr>
          <w:rFonts w:cs="Arial"/>
          <w:color w:val="000000" w:themeColor="text1"/>
          <w:sz w:val="20"/>
        </w:rPr>
        <w:t xml:space="preserve">. </w:t>
      </w:r>
      <w:r w:rsidR="004E5F35" w:rsidRPr="00BB4D56">
        <w:rPr>
          <w:rFonts w:cs="Arial"/>
          <w:color w:val="000000" w:themeColor="text1"/>
          <w:sz w:val="20"/>
        </w:rPr>
        <w:t xml:space="preserve">Am seltensten tun dies </w:t>
      </w:r>
      <w:r w:rsidRPr="00BB4D56">
        <w:rPr>
          <w:rFonts w:cs="Arial"/>
          <w:color w:val="000000" w:themeColor="text1"/>
          <w:sz w:val="20"/>
          <w:lang w:val="de-DE"/>
        </w:rPr>
        <w:t xml:space="preserve">Männer unter 35 Jahren. 3.9 Millionen (57%) können zumindest auf einem Teil der Sender Werbung überspulen. </w:t>
      </w:r>
      <w:r w:rsidR="004E5F35" w:rsidRPr="00BB4D56">
        <w:rPr>
          <w:rFonts w:cs="Arial"/>
          <w:color w:val="000000" w:themeColor="text1"/>
          <w:sz w:val="20"/>
          <w:lang w:val="de-DE"/>
        </w:rPr>
        <w:t>Genutzt wird diese Funktion</w:t>
      </w:r>
      <w:r w:rsidRPr="00BB4D56">
        <w:rPr>
          <w:rFonts w:cs="Arial"/>
          <w:color w:val="000000" w:themeColor="text1"/>
          <w:sz w:val="20"/>
          <w:lang w:val="de-DE"/>
        </w:rPr>
        <w:t xml:space="preserve"> vor allem </w:t>
      </w:r>
      <w:r w:rsidR="004E5F35" w:rsidRPr="00BB4D56">
        <w:rPr>
          <w:rFonts w:cs="Arial"/>
          <w:color w:val="000000" w:themeColor="text1"/>
          <w:sz w:val="20"/>
          <w:lang w:val="de-DE"/>
        </w:rPr>
        <w:t xml:space="preserve">von </w:t>
      </w:r>
      <w:r w:rsidRPr="00BB4D56">
        <w:rPr>
          <w:rFonts w:cs="Arial"/>
          <w:color w:val="000000" w:themeColor="text1"/>
          <w:sz w:val="20"/>
          <w:lang w:val="de-DE"/>
        </w:rPr>
        <w:t>Frauen zwischen 35</w:t>
      </w:r>
      <w:r w:rsidR="00560DD7" w:rsidRPr="00BB4D56">
        <w:rPr>
          <w:rFonts w:cs="Arial"/>
          <w:color w:val="000000" w:themeColor="text1"/>
          <w:sz w:val="20"/>
          <w:lang w:val="de-DE"/>
        </w:rPr>
        <w:t xml:space="preserve"> und </w:t>
      </w:r>
      <w:r w:rsidRPr="00BB4D56">
        <w:rPr>
          <w:rFonts w:cs="Arial"/>
          <w:color w:val="000000" w:themeColor="text1"/>
          <w:sz w:val="20"/>
          <w:lang w:val="de-DE"/>
        </w:rPr>
        <w:t>54 J</w:t>
      </w:r>
      <w:r w:rsidR="00560DD7" w:rsidRPr="00BB4D56">
        <w:rPr>
          <w:rFonts w:cs="Arial"/>
          <w:color w:val="000000" w:themeColor="text1"/>
          <w:sz w:val="20"/>
          <w:lang w:val="de-DE"/>
        </w:rPr>
        <w:t>ahren</w:t>
      </w:r>
      <w:r w:rsidRPr="00BB4D56">
        <w:rPr>
          <w:rFonts w:cs="Arial"/>
          <w:color w:val="000000" w:themeColor="text1"/>
          <w:sz w:val="20"/>
          <w:lang w:val="de-DE"/>
        </w:rPr>
        <w:t xml:space="preserve"> (69%) und Personen in der Westschweiz (62%).</w:t>
      </w:r>
    </w:p>
    <w:p w14:paraId="48754735" w14:textId="77777777" w:rsidR="00395409" w:rsidRPr="00606D98" w:rsidRDefault="00395409" w:rsidP="001E5036">
      <w:pPr>
        <w:pStyle w:val="Textkrper3"/>
        <w:spacing w:after="0"/>
        <w:rPr>
          <w:rFonts w:cs="Arial"/>
          <w:color w:val="000000" w:themeColor="text1"/>
          <w:sz w:val="20"/>
        </w:rPr>
      </w:pPr>
    </w:p>
    <w:p w14:paraId="0A794CDE" w14:textId="6D1026FC" w:rsidR="00D41BB9" w:rsidRPr="00BB4D56" w:rsidRDefault="00D41BB9" w:rsidP="004968B5">
      <w:pPr>
        <w:pStyle w:val="Textkrper3"/>
        <w:spacing w:after="80"/>
        <w:rPr>
          <w:rFonts w:cs="Arial"/>
          <w:b/>
          <w:bCs/>
          <w:color w:val="000000" w:themeColor="text1"/>
          <w:sz w:val="20"/>
        </w:rPr>
      </w:pPr>
      <w:r w:rsidRPr="00BB4D56">
        <w:rPr>
          <w:rFonts w:cs="Arial"/>
          <w:b/>
          <w:bCs/>
          <w:color w:val="000000" w:themeColor="text1"/>
          <w:sz w:val="20"/>
        </w:rPr>
        <w:t xml:space="preserve">Im Pay </w:t>
      </w:r>
      <w:r w:rsidR="00806B8B" w:rsidRPr="00BB4D56">
        <w:rPr>
          <w:rFonts w:cs="Arial"/>
          <w:b/>
          <w:bCs/>
          <w:color w:val="000000" w:themeColor="text1"/>
          <w:sz w:val="20"/>
        </w:rPr>
        <w:t>TV ist Unterhaltung</w:t>
      </w:r>
      <w:r w:rsidRPr="00BB4D56">
        <w:rPr>
          <w:rFonts w:cs="Arial"/>
          <w:b/>
          <w:bCs/>
          <w:color w:val="000000" w:themeColor="text1"/>
          <w:sz w:val="20"/>
        </w:rPr>
        <w:t xml:space="preserve"> </w:t>
      </w:r>
      <w:r w:rsidR="002B1250" w:rsidRPr="00BB4D56">
        <w:rPr>
          <w:rFonts w:cs="Arial"/>
          <w:b/>
          <w:bCs/>
          <w:color w:val="000000" w:themeColor="text1"/>
          <w:sz w:val="20"/>
        </w:rPr>
        <w:t>beliebter</w:t>
      </w:r>
      <w:r w:rsidRPr="00BB4D56">
        <w:rPr>
          <w:rFonts w:cs="Arial"/>
          <w:b/>
          <w:bCs/>
          <w:color w:val="000000" w:themeColor="text1"/>
          <w:sz w:val="20"/>
        </w:rPr>
        <w:t xml:space="preserve"> als Sport</w:t>
      </w:r>
    </w:p>
    <w:p w14:paraId="407DD1D1" w14:textId="1DA28D26" w:rsidR="00BD5394" w:rsidRPr="00BB4D56" w:rsidRDefault="00BD5394" w:rsidP="00606D98">
      <w:pPr>
        <w:pStyle w:val="Textkrper3"/>
        <w:spacing w:after="0"/>
        <w:rPr>
          <w:rFonts w:cs="Arial"/>
          <w:color w:val="000000" w:themeColor="text1"/>
          <w:sz w:val="20"/>
        </w:rPr>
      </w:pPr>
      <w:r w:rsidRPr="00BB4D56">
        <w:rPr>
          <w:rFonts w:cs="Arial"/>
          <w:color w:val="000000" w:themeColor="text1"/>
          <w:sz w:val="20"/>
        </w:rPr>
        <w:t xml:space="preserve">Mit dem Erfolg von Netflix hat sich Pay TV endgültig durchgesetzt. </w:t>
      </w:r>
      <w:r w:rsidR="00D41BB9" w:rsidRPr="00BB4D56">
        <w:rPr>
          <w:rFonts w:cs="Arial"/>
          <w:color w:val="000000" w:themeColor="text1"/>
          <w:sz w:val="20"/>
        </w:rPr>
        <w:t>2.5 Millionen (36%</w:t>
      </w:r>
      <w:r w:rsidR="002B1250" w:rsidRPr="00BB4D56">
        <w:rPr>
          <w:rFonts w:cs="Arial"/>
          <w:color w:val="000000" w:themeColor="text1"/>
          <w:sz w:val="20"/>
        </w:rPr>
        <w:t xml:space="preserve"> der Bevölkerung</w:t>
      </w:r>
      <w:r w:rsidR="00D41BB9" w:rsidRPr="00BB4D56">
        <w:rPr>
          <w:rFonts w:cs="Arial"/>
          <w:color w:val="000000" w:themeColor="text1"/>
          <w:sz w:val="20"/>
        </w:rPr>
        <w:t xml:space="preserve">) </w:t>
      </w:r>
      <w:r w:rsidR="00806B8B" w:rsidRPr="00BB4D56">
        <w:rPr>
          <w:rFonts w:cs="Arial"/>
          <w:color w:val="000000" w:themeColor="text1"/>
          <w:sz w:val="20"/>
        </w:rPr>
        <w:t>be</w:t>
      </w:r>
      <w:r w:rsidR="00D41BB9" w:rsidRPr="00BB4D56">
        <w:rPr>
          <w:rFonts w:cs="Arial"/>
          <w:color w:val="000000" w:themeColor="text1"/>
          <w:sz w:val="20"/>
        </w:rPr>
        <w:t xml:space="preserve">zahlen für Filme, Serien und Unterhaltung. </w:t>
      </w:r>
      <w:r w:rsidR="008F4B6A" w:rsidRPr="00BB4D56">
        <w:rPr>
          <w:rFonts w:cs="Arial"/>
          <w:color w:val="000000" w:themeColor="text1"/>
          <w:sz w:val="20"/>
        </w:rPr>
        <w:t>Personen</w:t>
      </w:r>
      <w:r w:rsidR="00D41BB9" w:rsidRPr="00BB4D56">
        <w:rPr>
          <w:rFonts w:cs="Arial"/>
          <w:color w:val="000000" w:themeColor="text1"/>
          <w:sz w:val="20"/>
        </w:rPr>
        <w:t xml:space="preserve"> unter 35 J</w:t>
      </w:r>
      <w:r w:rsidR="009C03A3" w:rsidRPr="00BB4D56">
        <w:rPr>
          <w:rFonts w:cs="Arial"/>
          <w:color w:val="000000" w:themeColor="text1"/>
          <w:sz w:val="20"/>
        </w:rPr>
        <w:t>ahren</w:t>
      </w:r>
      <w:r w:rsidR="00D41BB9" w:rsidRPr="00BB4D56">
        <w:rPr>
          <w:rFonts w:cs="Arial"/>
          <w:color w:val="000000" w:themeColor="text1"/>
          <w:sz w:val="20"/>
        </w:rPr>
        <w:t xml:space="preserve"> und Personen mit höherem Einkommen </w:t>
      </w:r>
      <w:r w:rsidR="00CD7B72" w:rsidRPr="00BB4D56">
        <w:rPr>
          <w:rFonts w:cs="Arial"/>
          <w:color w:val="000000" w:themeColor="text1"/>
          <w:sz w:val="20"/>
        </w:rPr>
        <w:t>sind</w:t>
      </w:r>
      <w:r w:rsidR="00D41BB9" w:rsidRPr="00BB4D56">
        <w:rPr>
          <w:rFonts w:cs="Arial"/>
          <w:color w:val="000000" w:themeColor="text1"/>
          <w:sz w:val="20"/>
        </w:rPr>
        <w:t xml:space="preserve"> am ehesten </w:t>
      </w:r>
      <w:r w:rsidR="00CD7B72" w:rsidRPr="00BB4D56">
        <w:rPr>
          <w:rFonts w:cs="Arial"/>
          <w:color w:val="000000" w:themeColor="text1"/>
          <w:sz w:val="20"/>
        </w:rPr>
        <w:t xml:space="preserve">bereit, </w:t>
      </w:r>
      <w:r w:rsidR="00D41BB9" w:rsidRPr="00BB4D56">
        <w:rPr>
          <w:rFonts w:cs="Arial"/>
          <w:color w:val="000000" w:themeColor="text1"/>
          <w:sz w:val="20"/>
        </w:rPr>
        <w:t>für Unterhaltungsangebote</w:t>
      </w:r>
      <w:r w:rsidR="00CD7B72" w:rsidRPr="00BB4D56">
        <w:rPr>
          <w:rFonts w:cs="Arial"/>
          <w:color w:val="000000" w:themeColor="text1"/>
          <w:sz w:val="20"/>
        </w:rPr>
        <w:t xml:space="preserve"> </w:t>
      </w:r>
      <w:r w:rsidR="00806B8B" w:rsidRPr="00BB4D56">
        <w:rPr>
          <w:rFonts w:cs="Arial"/>
          <w:color w:val="000000" w:themeColor="text1"/>
          <w:sz w:val="20"/>
        </w:rPr>
        <w:t>Geld auszugeben</w:t>
      </w:r>
      <w:r w:rsidR="00D41BB9" w:rsidRPr="00BB4D56">
        <w:rPr>
          <w:rFonts w:cs="Arial"/>
          <w:color w:val="000000" w:themeColor="text1"/>
          <w:sz w:val="20"/>
        </w:rPr>
        <w:t>. Mit 1.2 Millionen (18%) zahlen rund halb so viele für Dokumentationen</w:t>
      </w:r>
      <w:r w:rsidR="009C03A3" w:rsidRPr="00BB4D56">
        <w:rPr>
          <w:rFonts w:cs="Arial"/>
          <w:color w:val="000000" w:themeColor="text1"/>
          <w:sz w:val="20"/>
        </w:rPr>
        <w:t>, auch dies vor allem</w:t>
      </w:r>
      <w:r w:rsidR="00D41BB9" w:rsidRPr="00BB4D56">
        <w:rPr>
          <w:rFonts w:cs="Arial"/>
          <w:color w:val="000000" w:themeColor="text1"/>
          <w:sz w:val="20"/>
        </w:rPr>
        <w:t xml:space="preserve"> Personen unter 35 Jahren. Sport</w:t>
      </w:r>
      <w:r w:rsidRPr="00BB4D56">
        <w:rPr>
          <w:rFonts w:cs="Arial"/>
          <w:color w:val="000000" w:themeColor="text1"/>
          <w:sz w:val="20"/>
        </w:rPr>
        <w:t>i</w:t>
      </w:r>
      <w:r w:rsidR="00D41BB9" w:rsidRPr="00BB4D56">
        <w:rPr>
          <w:rFonts w:cs="Arial"/>
          <w:color w:val="000000" w:themeColor="text1"/>
          <w:sz w:val="20"/>
        </w:rPr>
        <w:t>nhalte</w:t>
      </w:r>
      <w:r w:rsidR="009C03A3" w:rsidRPr="00BB4D56">
        <w:rPr>
          <w:rFonts w:cs="Arial"/>
          <w:color w:val="000000" w:themeColor="text1"/>
          <w:sz w:val="20"/>
        </w:rPr>
        <w:t xml:space="preserve"> hingegen werden deutlich weniger nachgefragt:</w:t>
      </w:r>
      <w:r w:rsidR="00D41BB9" w:rsidRPr="00BB4D56">
        <w:rPr>
          <w:rFonts w:cs="Arial"/>
          <w:color w:val="000000" w:themeColor="text1"/>
          <w:sz w:val="20"/>
        </w:rPr>
        <w:t xml:space="preserve"> 900'000 Personen (13%) zahlen</w:t>
      </w:r>
      <w:r w:rsidR="00E26282" w:rsidRPr="00BB4D56">
        <w:rPr>
          <w:rFonts w:cs="Arial"/>
          <w:color w:val="000000" w:themeColor="text1"/>
          <w:sz w:val="20"/>
        </w:rPr>
        <w:t xml:space="preserve"> </w:t>
      </w:r>
      <w:r w:rsidR="009C03A3" w:rsidRPr="00BB4D56">
        <w:rPr>
          <w:rFonts w:cs="Arial"/>
          <w:color w:val="000000" w:themeColor="text1"/>
          <w:sz w:val="20"/>
        </w:rPr>
        <w:t xml:space="preserve">dafür </w:t>
      </w:r>
      <w:r w:rsidR="00D41BB9" w:rsidRPr="00BB4D56">
        <w:rPr>
          <w:rFonts w:cs="Arial"/>
          <w:color w:val="000000" w:themeColor="text1"/>
          <w:sz w:val="20"/>
        </w:rPr>
        <w:t>mindestens gelegentlich</w:t>
      </w:r>
      <w:r w:rsidRPr="00BB4D56">
        <w:rPr>
          <w:rFonts w:cs="Arial"/>
          <w:color w:val="000000" w:themeColor="text1"/>
          <w:sz w:val="20"/>
        </w:rPr>
        <w:t xml:space="preserve">, wobei die Nachfrage in der italienischsprachigen Schweiz überdurchschnittlich hoch ist (23%). Zwei Drittel des Publikums </w:t>
      </w:r>
      <w:r w:rsidR="00CD7B72" w:rsidRPr="00BB4D56">
        <w:rPr>
          <w:rFonts w:cs="Arial"/>
          <w:color w:val="000000" w:themeColor="text1"/>
          <w:sz w:val="20"/>
        </w:rPr>
        <w:t xml:space="preserve">der Sportinhalte </w:t>
      </w:r>
      <w:r w:rsidRPr="00BB4D56">
        <w:rPr>
          <w:rFonts w:cs="Arial"/>
          <w:color w:val="000000" w:themeColor="text1"/>
          <w:sz w:val="20"/>
        </w:rPr>
        <w:t xml:space="preserve">sind Männer. Personen </w:t>
      </w:r>
      <w:r w:rsidR="00D41BB9" w:rsidRPr="00BB4D56">
        <w:rPr>
          <w:rFonts w:cs="Arial"/>
          <w:color w:val="000000" w:themeColor="text1"/>
          <w:sz w:val="20"/>
        </w:rPr>
        <w:t>unter 35 J</w:t>
      </w:r>
      <w:r w:rsidR="009C03A3" w:rsidRPr="00BB4D56">
        <w:rPr>
          <w:rFonts w:cs="Arial"/>
          <w:color w:val="000000" w:themeColor="text1"/>
          <w:sz w:val="20"/>
        </w:rPr>
        <w:t>ahren</w:t>
      </w:r>
      <w:r w:rsidR="00D41BB9" w:rsidRPr="00BB4D56">
        <w:rPr>
          <w:rFonts w:cs="Arial"/>
          <w:color w:val="000000" w:themeColor="text1"/>
          <w:sz w:val="20"/>
        </w:rPr>
        <w:t xml:space="preserve"> </w:t>
      </w:r>
      <w:r w:rsidRPr="00BB4D56">
        <w:rPr>
          <w:rFonts w:cs="Arial"/>
          <w:color w:val="000000" w:themeColor="text1"/>
          <w:sz w:val="20"/>
        </w:rPr>
        <w:t xml:space="preserve">sind </w:t>
      </w:r>
      <w:r w:rsidR="00D41BB9" w:rsidRPr="00BB4D56">
        <w:rPr>
          <w:rFonts w:cs="Arial"/>
          <w:color w:val="000000" w:themeColor="text1"/>
          <w:sz w:val="20"/>
        </w:rPr>
        <w:t xml:space="preserve">am ehesten </w:t>
      </w:r>
      <w:r w:rsidRPr="00BB4D56">
        <w:rPr>
          <w:rFonts w:cs="Arial"/>
          <w:color w:val="000000" w:themeColor="text1"/>
          <w:sz w:val="20"/>
        </w:rPr>
        <w:t xml:space="preserve">bereit, </w:t>
      </w:r>
      <w:r w:rsidR="00CD7B72" w:rsidRPr="00BB4D56">
        <w:rPr>
          <w:rFonts w:cs="Arial"/>
          <w:color w:val="000000" w:themeColor="text1"/>
          <w:sz w:val="20"/>
        </w:rPr>
        <w:t>dafür</w:t>
      </w:r>
      <w:r w:rsidR="00D41BB9" w:rsidRPr="00BB4D56">
        <w:rPr>
          <w:rFonts w:cs="Arial"/>
          <w:color w:val="000000" w:themeColor="text1"/>
          <w:sz w:val="20"/>
        </w:rPr>
        <w:t xml:space="preserve"> </w:t>
      </w:r>
      <w:r w:rsidRPr="00BB4D56">
        <w:rPr>
          <w:rFonts w:cs="Arial"/>
          <w:color w:val="000000" w:themeColor="text1"/>
          <w:sz w:val="20"/>
        </w:rPr>
        <w:t>zu bezahlen – das gilt sowohl für Männer als auch für Frauen.</w:t>
      </w:r>
    </w:p>
    <w:p w14:paraId="0AF4B9C7" w14:textId="77777777" w:rsidR="005D644A" w:rsidRPr="00BB4D56" w:rsidRDefault="005D644A" w:rsidP="001E5036">
      <w:pPr>
        <w:pStyle w:val="Textkrper3"/>
        <w:spacing w:after="0"/>
        <w:rPr>
          <w:rFonts w:cs="Arial"/>
          <w:b/>
          <w:bCs/>
          <w:color w:val="000000" w:themeColor="text1"/>
          <w:sz w:val="20"/>
        </w:rPr>
      </w:pPr>
    </w:p>
    <w:p w14:paraId="7725A8FD" w14:textId="0D4FA716" w:rsidR="00E57809" w:rsidRPr="00BB4D56" w:rsidRDefault="0005701D" w:rsidP="004968B5">
      <w:pPr>
        <w:pStyle w:val="Textkrper3"/>
        <w:spacing w:after="80"/>
        <w:rPr>
          <w:rFonts w:cs="Arial"/>
          <w:color w:val="000000" w:themeColor="text1"/>
          <w:sz w:val="20"/>
        </w:rPr>
      </w:pPr>
      <w:r w:rsidRPr="00BB4D56">
        <w:rPr>
          <w:rFonts w:cs="Arial"/>
          <w:b/>
          <w:bCs/>
          <w:color w:val="000000" w:themeColor="text1"/>
          <w:sz w:val="20"/>
        </w:rPr>
        <w:t xml:space="preserve">Kinonutzung </w:t>
      </w:r>
      <w:r w:rsidR="004E5F35" w:rsidRPr="00BB4D56">
        <w:rPr>
          <w:rFonts w:cs="Arial"/>
          <w:b/>
          <w:bCs/>
          <w:color w:val="000000" w:themeColor="text1"/>
          <w:sz w:val="20"/>
        </w:rPr>
        <w:t>erreicht fast wieder Vor-Corona-Niveau</w:t>
      </w:r>
    </w:p>
    <w:p w14:paraId="7AD0F256" w14:textId="7E94E1B2" w:rsidR="00E57809" w:rsidRDefault="00A2719E" w:rsidP="00606D98">
      <w:pPr>
        <w:pStyle w:val="Textkrper3"/>
        <w:spacing w:after="0"/>
        <w:rPr>
          <w:rFonts w:cs="Arial"/>
          <w:color w:val="000000" w:themeColor="text1"/>
          <w:sz w:val="20"/>
        </w:rPr>
      </w:pPr>
      <w:r w:rsidRPr="00BB4D56">
        <w:rPr>
          <w:rFonts w:cs="Arial"/>
          <w:color w:val="000000" w:themeColor="text1"/>
          <w:sz w:val="20"/>
        </w:rPr>
        <w:t xml:space="preserve">Die Kinosäle füllen sich wieder: </w:t>
      </w:r>
      <w:r w:rsidR="0005701D" w:rsidRPr="00BB4D56">
        <w:rPr>
          <w:rFonts w:cs="Arial"/>
          <w:color w:val="000000" w:themeColor="text1"/>
          <w:sz w:val="20"/>
        </w:rPr>
        <w:t>3.2</w:t>
      </w:r>
      <w:r w:rsidR="00E57809" w:rsidRPr="00BB4D56">
        <w:rPr>
          <w:rFonts w:cs="Arial"/>
          <w:color w:val="000000" w:themeColor="text1"/>
          <w:sz w:val="20"/>
        </w:rPr>
        <w:t xml:space="preserve"> Millionen (</w:t>
      </w:r>
      <w:r w:rsidR="0005701D" w:rsidRPr="00BB4D56">
        <w:rPr>
          <w:rFonts w:cs="Arial"/>
          <w:color w:val="000000" w:themeColor="text1"/>
          <w:sz w:val="20"/>
        </w:rPr>
        <w:t>47</w:t>
      </w:r>
      <w:r w:rsidR="00E57809" w:rsidRPr="00BB4D56">
        <w:rPr>
          <w:rFonts w:cs="Arial"/>
          <w:color w:val="000000" w:themeColor="text1"/>
          <w:sz w:val="20"/>
        </w:rPr>
        <w:t xml:space="preserve">% der Bevölkerung) sind in den letzten sechs Monaten ins Kino gegangen. </w:t>
      </w:r>
      <w:r w:rsidR="00E26282" w:rsidRPr="00BB4D56">
        <w:rPr>
          <w:rFonts w:cs="Arial"/>
          <w:color w:val="000000" w:themeColor="text1"/>
          <w:sz w:val="20"/>
        </w:rPr>
        <w:t>Das sind</w:t>
      </w:r>
      <w:r w:rsidR="00EE5784" w:rsidRPr="00BB4D56">
        <w:rPr>
          <w:rFonts w:cs="Arial"/>
          <w:color w:val="000000" w:themeColor="text1"/>
          <w:sz w:val="20"/>
        </w:rPr>
        <w:t xml:space="preserve"> 570'000 Besucher:innen</w:t>
      </w:r>
      <w:r w:rsidR="00E26282" w:rsidRPr="00BB4D56">
        <w:rPr>
          <w:rFonts w:cs="Arial"/>
          <w:color w:val="000000" w:themeColor="text1"/>
          <w:sz w:val="20"/>
        </w:rPr>
        <w:t xml:space="preserve"> mehr als im Vorjahr</w:t>
      </w:r>
      <w:r w:rsidR="00EE5784" w:rsidRPr="00BB4D56">
        <w:rPr>
          <w:rFonts w:cs="Arial"/>
          <w:color w:val="000000" w:themeColor="text1"/>
          <w:sz w:val="20"/>
        </w:rPr>
        <w:t xml:space="preserve">. </w:t>
      </w:r>
      <w:r w:rsidR="00CD7B72" w:rsidRPr="00BB4D56">
        <w:rPr>
          <w:rFonts w:cs="Arial"/>
          <w:color w:val="000000" w:themeColor="text1"/>
          <w:sz w:val="20"/>
        </w:rPr>
        <w:t>Schweizer Kinos</w:t>
      </w:r>
      <w:r w:rsidR="00E26282" w:rsidRPr="00BB4D56">
        <w:rPr>
          <w:rFonts w:cs="Arial"/>
          <w:color w:val="000000" w:themeColor="text1"/>
          <w:sz w:val="20"/>
        </w:rPr>
        <w:t xml:space="preserve"> erreichen damit</w:t>
      </w:r>
      <w:r w:rsidR="00EE5784" w:rsidRPr="00BB4D56">
        <w:rPr>
          <w:rFonts w:cs="Arial"/>
          <w:color w:val="000000" w:themeColor="text1"/>
          <w:sz w:val="20"/>
        </w:rPr>
        <w:t xml:space="preserve"> 92% der Vor-Corona-Besucherzahlen. Jüngere gehen häufiger ins Kino: </w:t>
      </w:r>
      <w:r w:rsidR="00E57809" w:rsidRPr="00BB4D56">
        <w:rPr>
          <w:rFonts w:cs="Arial"/>
          <w:color w:val="000000" w:themeColor="text1"/>
          <w:sz w:val="20"/>
        </w:rPr>
        <w:t xml:space="preserve">Zwei von drei Personen unter </w:t>
      </w:r>
      <w:r w:rsidR="00EE5784" w:rsidRPr="00BB4D56">
        <w:rPr>
          <w:rFonts w:cs="Arial"/>
          <w:color w:val="000000" w:themeColor="text1"/>
          <w:sz w:val="20"/>
        </w:rPr>
        <w:t>3</w:t>
      </w:r>
      <w:r w:rsidR="00E57809" w:rsidRPr="00BB4D56">
        <w:rPr>
          <w:rFonts w:cs="Arial"/>
          <w:color w:val="000000" w:themeColor="text1"/>
          <w:sz w:val="20"/>
        </w:rPr>
        <w:t>5 Jahren (65%) waren im letzten Halbjahr mindestens einmal</w:t>
      </w:r>
      <w:r w:rsidR="00CD7B72" w:rsidRPr="00BB4D56">
        <w:rPr>
          <w:rFonts w:cs="Arial"/>
          <w:color w:val="000000" w:themeColor="text1"/>
          <w:sz w:val="20"/>
        </w:rPr>
        <w:t xml:space="preserve"> dort</w:t>
      </w:r>
      <w:r w:rsidR="00E57809" w:rsidRPr="00BB4D56">
        <w:rPr>
          <w:rFonts w:cs="Arial"/>
          <w:color w:val="000000" w:themeColor="text1"/>
          <w:sz w:val="20"/>
        </w:rPr>
        <w:t xml:space="preserve">. </w:t>
      </w:r>
      <w:r w:rsidR="00CD7B72" w:rsidRPr="00BB4D56">
        <w:rPr>
          <w:rFonts w:cs="Arial"/>
          <w:color w:val="000000" w:themeColor="text1"/>
          <w:sz w:val="20"/>
        </w:rPr>
        <w:t>Besonders beliebt ist das Kino bei Personen</w:t>
      </w:r>
      <w:r w:rsidR="00E16296" w:rsidRPr="00BB4D56">
        <w:rPr>
          <w:rFonts w:cs="Arial"/>
          <w:color w:val="000000" w:themeColor="text1"/>
          <w:sz w:val="20"/>
        </w:rPr>
        <w:t xml:space="preserve"> </w:t>
      </w:r>
      <w:r w:rsidR="00CD7B72" w:rsidRPr="00BB4D56">
        <w:rPr>
          <w:rFonts w:cs="Arial"/>
          <w:color w:val="000000" w:themeColor="text1"/>
          <w:sz w:val="20"/>
        </w:rPr>
        <w:t xml:space="preserve">mit </w:t>
      </w:r>
      <w:r w:rsidR="00E16296" w:rsidRPr="00BB4D56">
        <w:rPr>
          <w:rFonts w:cs="Arial"/>
          <w:color w:val="000000" w:themeColor="text1"/>
          <w:sz w:val="20"/>
        </w:rPr>
        <w:t>höherer Ausbildung oder höherem Einkommen.</w:t>
      </w:r>
    </w:p>
    <w:p w14:paraId="1D10CB96" w14:textId="77777777" w:rsidR="00A3319A" w:rsidRPr="00BB4D56" w:rsidRDefault="00A3319A" w:rsidP="00606D98">
      <w:pPr>
        <w:pStyle w:val="Textkrper3"/>
        <w:spacing w:after="0"/>
        <w:rPr>
          <w:rFonts w:cs="Arial"/>
          <w:color w:val="000000" w:themeColor="text1"/>
          <w:sz w:val="20"/>
        </w:rPr>
      </w:pPr>
    </w:p>
    <w:p w14:paraId="450FFE09" w14:textId="70E9FA58" w:rsidR="002F5B62" w:rsidRPr="00BB4D56" w:rsidRDefault="002F5B62" w:rsidP="004968B5">
      <w:pPr>
        <w:pStyle w:val="Textkrper3"/>
        <w:spacing w:after="80"/>
        <w:rPr>
          <w:rFonts w:cs="Arial"/>
          <w:b/>
          <w:bCs/>
          <w:color w:val="000000" w:themeColor="text1"/>
          <w:sz w:val="20"/>
        </w:rPr>
      </w:pPr>
      <w:r w:rsidRPr="00BB4D56">
        <w:rPr>
          <w:rFonts w:cs="Arial"/>
          <w:b/>
          <w:bCs/>
          <w:color w:val="000000" w:themeColor="text1"/>
          <w:sz w:val="20"/>
        </w:rPr>
        <w:lastRenderedPageBreak/>
        <w:t xml:space="preserve">Teletext </w:t>
      </w:r>
      <w:r w:rsidR="00B96E9A" w:rsidRPr="00BB4D56">
        <w:rPr>
          <w:rFonts w:cs="Arial"/>
          <w:b/>
          <w:bCs/>
          <w:color w:val="000000" w:themeColor="text1"/>
          <w:sz w:val="20"/>
        </w:rPr>
        <w:t>wächst um eine halbe Million Nutzer:innen</w:t>
      </w:r>
    </w:p>
    <w:p w14:paraId="37298A1D" w14:textId="6DF18C24" w:rsidR="0046710A" w:rsidRPr="00BB4D56" w:rsidRDefault="007E7FF9" w:rsidP="00606D98">
      <w:pPr>
        <w:pStyle w:val="Textkrper3"/>
        <w:spacing w:after="0"/>
        <w:rPr>
          <w:rFonts w:cs="Arial"/>
          <w:color w:val="000000" w:themeColor="text1"/>
          <w:sz w:val="20"/>
        </w:rPr>
      </w:pPr>
      <w:r w:rsidRPr="00BB4D56">
        <w:rPr>
          <w:rFonts w:cs="Arial"/>
          <w:color w:val="000000" w:themeColor="text1"/>
          <w:sz w:val="20"/>
        </w:rPr>
        <w:t>Der Teletext</w:t>
      </w:r>
      <w:r w:rsidR="0010169F" w:rsidRPr="00BB4D56">
        <w:rPr>
          <w:rFonts w:cs="Arial"/>
          <w:color w:val="000000" w:themeColor="text1"/>
          <w:sz w:val="20"/>
        </w:rPr>
        <w:t xml:space="preserve"> bleibt erstaunlich </w:t>
      </w:r>
      <w:r w:rsidR="00CD7B72" w:rsidRPr="00BB4D56">
        <w:rPr>
          <w:rFonts w:cs="Arial"/>
          <w:color w:val="000000" w:themeColor="text1"/>
          <w:sz w:val="20"/>
        </w:rPr>
        <w:t>populär</w:t>
      </w:r>
      <w:r w:rsidR="0010169F" w:rsidRPr="00BB4D56">
        <w:rPr>
          <w:rFonts w:cs="Arial"/>
          <w:color w:val="000000" w:themeColor="text1"/>
          <w:sz w:val="20"/>
        </w:rPr>
        <w:t xml:space="preserve">: Die Nutzung </w:t>
      </w:r>
      <w:r w:rsidR="00E26282" w:rsidRPr="00BB4D56">
        <w:rPr>
          <w:rFonts w:cs="Arial"/>
          <w:color w:val="000000" w:themeColor="text1"/>
          <w:sz w:val="20"/>
        </w:rPr>
        <w:t>steigt</w:t>
      </w:r>
      <w:r w:rsidR="0010169F" w:rsidRPr="00BB4D56">
        <w:rPr>
          <w:rFonts w:cs="Arial"/>
          <w:color w:val="000000" w:themeColor="text1"/>
          <w:sz w:val="20"/>
        </w:rPr>
        <w:t xml:space="preserve"> g</w:t>
      </w:r>
      <w:r w:rsidR="00E33C86" w:rsidRPr="00BB4D56">
        <w:rPr>
          <w:rFonts w:cs="Arial"/>
          <w:color w:val="000000" w:themeColor="text1"/>
          <w:sz w:val="20"/>
        </w:rPr>
        <w:t>egenüber Vorjahr</w:t>
      </w:r>
      <w:r w:rsidR="0010169F" w:rsidRPr="00BB4D56">
        <w:rPr>
          <w:rFonts w:cs="Arial"/>
          <w:color w:val="000000" w:themeColor="text1"/>
          <w:sz w:val="20"/>
        </w:rPr>
        <w:t xml:space="preserve"> </w:t>
      </w:r>
      <w:r w:rsidR="00E33C86" w:rsidRPr="00BB4D56">
        <w:rPr>
          <w:rFonts w:cs="Arial"/>
          <w:color w:val="000000" w:themeColor="text1"/>
          <w:sz w:val="20"/>
        </w:rPr>
        <w:t xml:space="preserve">um </w:t>
      </w:r>
      <w:r w:rsidR="00B96E9A" w:rsidRPr="00BB4D56">
        <w:rPr>
          <w:rFonts w:cs="Arial"/>
          <w:color w:val="000000" w:themeColor="text1"/>
          <w:sz w:val="20"/>
        </w:rPr>
        <w:t>52</w:t>
      </w:r>
      <w:r w:rsidR="00E33C86" w:rsidRPr="00BB4D56">
        <w:rPr>
          <w:rFonts w:cs="Arial"/>
          <w:color w:val="000000" w:themeColor="text1"/>
          <w:sz w:val="20"/>
        </w:rPr>
        <w:t>0'000 Personen.</w:t>
      </w:r>
      <w:r w:rsidR="00E26282" w:rsidRPr="00BB4D56">
        <w:rPr>
          <w:rFonts w:cs="Arial"/>
          <w:color w:val="000000" w:themeColor="text1"/>
          <w:sz w:val="20"/>
        </w:rPr>
        <w:t xml:space="preserve"> Gesamthaft </w:t>
      </w:r>
      <w:r w:rsidR="00827BD2" w:rsidRPr="00BB4D56">
        <w:rPr>
          <w:rFonts w:cs="Arial"/>
          <w:color w:val="000000" w:themeColor="text1"/>
          <w:sz w:val="20"/>
        </w:rPr>
        <w:t>informieren sich</w:t>
      </w:r>
      <w:r w:rsidR="00E33C86" w:rsidRPr="00BB4D56">
        <w:rPr>
          <w:rFonts w:cs="Arial"/>
          <w:color w:val="000000" w:themeColor="text1"/>
          <w:sz w:val="20"/>
        </w:rPr>
        <w:t xml:space="preserve"> </w:t>
      </w:r>
      <w:r w:rsidR="00827BD2" w:rsidRPr="00BB4D56">
        <w:rPr>
          <w:rFonts w:cs="Arial"/>
          <w:color w:val="000000" w:themeColor="text1"/>
          <w:sz w:val="20"/>
        </w:rPr>
        <w:t>2.5</w:t>
      </w:r>
      <w:r w:rsidR="002F5B62" w:rsidRPr="00BB4D56">
        <w:rPr>
          <w:rFonts w:cs="Arial"/>
          <w:color w:val="000000" w:themeColor="text1"/>
          <w:sz w:val="20"/>
        </w:rPr>
        <w:t xml:space="preserve"> Millionen (3</w:t>
      </w:r>
      <w:r w:rsidR="00827BD2" w:rsidRPr="00BB4D56">
        <w:rPr>
          <w:rFonts w:cs="Arial"/>
          <w:color w:val="000000" w:themeColor="text1"/>
          <w:sz w:val="20"/>
        </w:rPr>
        <w:t>7</w:t>
      </w:r>
      <w:r w:rsidR="002F5B62" w:rsidRPr="00BB4D56">
        <w:rPr>
          <w:rFonts w:cs="Arial"/>
          <w:color w:val="000000" w:themeColor="text1"/>
          <w:sz w:val="20"/>
        </w:rPr>
        <w:t xml:space="preserve">% der Bevölkerung) mindestens gelegentlich </w:t>
      </w:r>
      <w:r w:rsidR="00C164E3" w:rsidRPr="00BB4D56">
        <w:rPr>
          <w:rFonts w:cs="Arial"/>
          <w:color w:val="000000" w:themeColor="text1"/>
          <w:sz w:val="20"/>
        </w:rPr>
        <w:t>via</w:t>
      </w:r>
      <w:r w:rsidR="002F5B62" w:rsidRPr="00BB4D56">
        <w:rPr>
          <w:rFonts w:cs="Arial"/>
          <w:color w:val="000000" w:themeColor="text1"/>
          <w:sz w:val="20"/>
        </w:rPr>
        <w:t xml:space="preserve"> Teletext.</w:t>
      </w:r>
      <w:r w:rsidR="00FA3D2D" w:rsidRPr="00BB4D56">
        <w:rPr>
          <w:rFonts w:cs="Arial"/>
          <w:color w:val="000000" w:themeColor="text1"/>
          <w:sz w:val="20"/>
        </w:rPr>
        <w:t xml:space="preserve"> </w:t>
      </w:r>
      <w:r w:rsidR="00323593" w:rsidRPr="00BB4D56">
        <w:rPr>
          <w:rFonts w:cs="Arial"/>
          <w:color w:val="000000" w:themeColor="text1"/>
          <w:sz w:val="20"/>
        </w:rPr>
        <w:t>1.</w:t>
      </w:r>
      <w:r w:rsidR="00827BD2" w:rsidRPr="00BB4D56">
        <w:rPr>
          <w:rFonts w:cs="Arial"/>
          <w:color w:val="000000" w:themeColor="text1"/>
          <w:sz w:val="20"/>
        </w:rPr>
        <w:t>6</w:t>
      </w:r>
      <w:r w:rsidR="00323593" w:rsidRPr="00BB4D56">
        <w:rPr>
          <w:rFonts w:cs="Arial"/>
          <w:color w:val="000000" w:themeColor="text1"/>
          <w:sz w:val="20"/>
        </w:rPr>
        <w:t xml:space="preserve"> </w:t>
      </w:r>
      <w:r w:rsidR="006172DD" w:rsidRPr="00BB4D56">
        <w:rPr>
          <w:rFonts w:cs="Arial"/>
          <w:color w:val="000000" w:themeColor="text1"/>
          <w:sz w:val="20"/>
        </w:rPr>
        <w:t xml:space="preserve">Millionen </w:t>
      </w:r>
      <w:r w:rsidR="00FA3D2D" w:rsidRPr="00BB4D56">
        <w:rPr>
          <w:rFonts w:cs="Arial"/>
          <w:color w:val="000000" w:themeColor="text1"/>
          <w:sz w:val="20"/>
        </w:rPr>
        <w:t>(</w:t>
      </w:r>
      <w:r w:rsidR="00827BD2" w:rsidRPr="00BB4D56">
        <w:rPr>
          <w:rFonts w:cs="Arial"/>
          <w:color w:val="000000" w:themeColor="text1"/>
          <w:sz w:val="20"/>
        </w:rPr>
        <w:t>23</w:t>
      </w:r>
      <w:r w:rsidR="00FA3D2D" w:rsidRPr="00BB4D56">
        <w:rPr>
          <w:rFonts w:cs="Arial"/>
          <w:color w:val="000000" w:themeColor="text1"/>
          <w:sz w:val="20"/>
        </w:rPr>
        <w:t xml:space="preserve">%) nutzen den </w:t>
      </w:r>
      <w:r w:rsidR="0010169F" w:rsidRPr="00BB4D56">
        <w:rPr>
          <w:rFonts w:cs="Arial"/>
          <w:color w:val="000000" w:themeColor="text1"/>
          <w:sz w:val="20"/>
        </w:rPr>
        <w:t xml:space="preserve">Dienst </w:t>
      </w:r>
      <w:r w:rsidR="00FA3D2D" w:rsidRPr="00BB4D56">
        <w:rPr>
          <w:rFonts w:cs="Arial"/>
          <w:color w:val="000000" w:themeColor="text1"/>
          <w:sz w:val="20"/>
        </w:rPr>
        <w:t xml:space="preserve">sogar </w:t>
      </w:r>
      <w:r w:rsidR="00323593" w:rsidRPr="00BB4D56">
        <w:rPr>
          <w:rFonts w:cs="Arial"/>
          <w:color w:val="000000" w:themeColor="text1"/>
          <w:sz w:val="20"/>
        </w:rPr>
        <w:t>mindestens einmal pro Woche</w:t>
      </w:r>
      <w:r w:rsidR="004E5F35" w:rsidRPr="00BB4D56">
        <w:rPr>
          <w:rFonts w:cs="Arial"/>
          <w:color w:val="000000" w:themeColor="text1"/>
          <w:sz w:val="20"/>
        </w:rPr>
        <w:t xml:space="preserve"> –</w:t>
      </w:r>
      <w:r w:rsidR="005D644A" w:rsidRPr="00BB4D56">
        <w:rPr>
          <w:rFonts w:cs="Arial"/>
          <w:color w:val="000000" w:themeColor="text1"/>
          <w:sz w:val="20"/>
        </w:rPr>
        <w:t xml:space="preserve"> </w:t>
      </w:r>
      <w:r w:rsidR="00FA3D2D" w:rsidRPr="00BB4D56">
        <w:rPr>
          <w:rFonts w:cs="Arial"/>
          <w:color w:val="000000" w:themeColor="text1"/>
          <w:sz w:val="20"/>
        </w:rPr>
        <w:t xml:space="preserve">jeder </w:t>
      </w:r>
      <w:r w:rsidR="00827BD2" w:rsidRPr="00BB4D56">
        <w:rPr>
          <w:rFonts w:cs="Arial"/>
          <w:color w:val="000000" w:themeColor="text1"/>
          <w:sz w:val="20"/>
        </w:rPr>
        <w:t>4</w:t>
      </w:r>
      <w:r w:rsidR="00FA3D2D" w:rsidRPr="00BB4D56">
        <w:rPr>
          <w:rFonts w:cs="Arial"/>
          <w:color w:val="000000" w:themeColor="text1"/>
          <w:sz w:val="20"/>
        </w:rPr>
        <w:t xml:space="preserve">. </w:t>
      </w:r>
      <w:r w:rsidR="004E5F35" w:rsidRPr="00BB4D56">
        <w:rPr>
          <w:rFonts w:cs="Arial"/>
          <w:color w:val="000000" w:themeColor="text1"/>
          <w:sz w:val="20"/>
        </w:rPr>
        <w:t>Schweizer</w:t>
      </w:r>
      <w:r w:rsidR="00FA3D2D" w:rsidRPr="00BB4D56">
        <w:rPr>
          <w:rFonts w:cs="Arial"/>
          <w:color w:val="000000" w:themeColor="text1"/>
          <w:sz w:val="20"/>
        </w:rPr>
        <w:t xml:space="preserve"> und jede </w:t>
      </w:r>
      <w:r w:rsidR="00827BD2" w:rsidRPr="00BB4D56">
        <w:rPr>
          <w:rFonts w:cs="Arial"/>
          <w:color w:val="000000" w:themeColor="text1"/>
          <w:sz w:val="20"/>
        </w:rPr>
        <w:t>5</w:t>
      </w:r>
      <w:r w:rsidR="00FA3D2D" w:rsidRPr="00BB4D56">
        <w:rPr>
          <w:rFonts w:cs="Arial"/>
          <w:color w:val="000000" w:themeColor="text1"/>
          <w:sz w:val="20"/>
        </w:rPr>
        <w:t xml:space="preserve">. </w:t>
      </w:r>
      <w:r w:rsidR="004E5F35" w:rsidRPr="00BB4D56">
        <w:rPr>
          <w:rFonts w:cs="Arial"/>
          <w:color w:val="000000" w:themeColor="text1"/>
          <w:sz w:val="20"/>
        </w:rPr>
        <w:t>Schweizerin</w:t>
      </w:r>
      <w:r w:rsidR="00FA3D2D" w:rsidRPr="00BB4D56">
        <w:rPr>
          <w:rFonts w:cs="Arial"/>
          <w:color w:val="000000" w:themeColor="text1"/>
          <w:sz w:val="20"/>
        </w:rPr>
        <w:t xml:space="preserve">. </w:t>
      </w:r>
      <w:r w:rsidR="00CD7B72" w:rsidRPr="00BB4D56">
        <w:rPr>
          <w:rFonts w:cs="Arial"/>
          <w:color w:val="000000" w:themeColor="text1"/>
          <w:sz w:val="20"/>
        </w:rPr>
        <w:t>B</w:t>
      </w:r>
      <w:r w:rsidR="0046710A" w:rsidRPr="00BB4D56">
        <w:rPr>
          <w:rFonts w:cs="Arial"/>
          <w:color w:val="000000" w:themeColor="text1"/>
          <w:sz w:val="20"/>
        </w:rPr>
        <w:t xml:space="preserve">ei Männern </w:t>
      </w:r>
      <w:r w:rsidR="00CD7B72" w:rsidRPr="00BB4D56">
        <w:rPr>
          <w:rFonts w:cs="Arial"/>
          <w:color w:val="000000" w:themeColor="text1"/>
          <w:sz w:val="20"/>
        </w:rPr>
        <w:t>ist Teletext</w:t>
      </w:r>
      <w:r w:rsidR="0046710A" w:rsidRPr="00BB4D56">
        <w:rPr>
          <w:rFonts w:cs="Arial"/>
          <w:color w:val="000000" w:themeColor="text1"/>
          <w:sz w:val="20"/>
        </w:rPr>
        <w:t xml:space="preserve"> </w:t>
      </w:r>
      <w:r w:rsidR="00CD7B72" w:rsidRPr="00BB4D56">
        <w:rPr>
          <w:rFonts w:cs="Arial"/>
          <w:color w:val="000000" w:themeColor="text1"/>
          <w:sz w:val="20"/>
        </w:rPr>
        <w:t xml:space="preserve">bereits </w:t>
      </w:r>
      <w:r w:rsidR="0046710A" w:rsidRPr="00BB4D56">
        <w:rPr>
          <w:rFonts w:cs="Arial"/>
          <w:color w:val="000000" w:themeColor="text1"/>
          <w:sz w:val="20"/>
        </w:rPr>
        <w:t>ab 35 Jahren beliebt, bei Frauen steigt die Nutzung ab 55 Jahren.</w:t>
      </w:r>
      <w:r w:rsidR="0046710A" w:rsidRPr="00BB4D56">
        <w:rPr>
          <w:rFonts w:ascii="Calibri" w:eastAsia="Calibri" w:hAnsi="Calibri" w:cs="Calibri"/>
          <w:color w:val="000000" w:themeColor="text1"/>
          <w:sz w:val="20"/>
          <w:szCs w:val="22"/>
          <w:lang w:eastAsia="de-CH"/>
        </w:rPr>
        <w:t xml:space="preserve"> </w:t>
      </w:r>
      <w:r w:rsidR="009C7608" w:rsidRPr="00BB4D56">
        <w:rPr>
          <w:rFonts w:cs="Arial"/>
          <w:color w:val="000000" w:themeColor="text1"/>
          <w:sz w:val="20"/>
        </w:rPr>
        <w:t xml:space="preserve">Der </w:t>
      </w:r>
      <w:r w:rsidR="008078FE" w:rsidRPr="00BB4D56">
        <w:rPr>
          <w:rFonts w:cs="Arial"/>
          <w:color w:val="000000" w:themeColor="text1"/>
          <w:sz w:val="20"/>
        </w:rPr>
        <w:t>Altersdurchs</w:t>
      </w:r>
      <w:r w:rsidR="009C7608" w:rsidRPr="00BB4D56">
        <w:rPr>
          <w:rFonts w:cs="Arial"/>
          <w:color w:val="000000" w:themeColor="text1"/>
          <w:sz w:val="20"/>
        </w:rPr>
        <w:t>chnitt liegt bei</w:t>
      </w:r>
      <w:r w:rsidR="0046710A" w:rsidRPr="00BB4D56">
        <w:rPr>
          <w:rFonts w:cs="Arial"/>
          <w:color w:val="000000" w:themeColor="text1"/>
          <w:sz w:val="20"/>
        </w:rPr>
        <w:t xml:space="preserve"> 54 Jahre</w:t>
      </w:r>
      <w:r w:rsidR="009C7608" w:rsidRPr="00BB4D56">
        <w:rPr>
          <w:rFonts w:cs="Arial"/>
          <w:color w:val="000000" w:themeColor="text1"/>
          <w:sz w:val="20"/>
        </w:rPr>
        <w:t>n</w:t>
      </w:r>
      <w:r w:rsidR="0046710A" w:rsidRPr="00BB4D56">
        <w:rPr>
          <w:rFonts w:cs="Arial"/>
          <w:color w:val="000000" w:themeColor="text1"/>
          <w:sz w:val="20"/>
        </w:rPr>
        <w:t xml:space="preserve">. </w:t>
      </w:r>
      <w:r w:rsidRPr="00BB4D56">
        <w:rPr>
          <w:rFonts w:cs="Arial"/>
          <w:color w:val="000000" w:themeColor="text1"/>
          <w:sz w:val="20"/>
        </w:rPr>
        <w:t>Teletext</w:t>
      </w:r>
      <w:r w:rsidR="0046710A" w:rsidRPr="00BB4D56">
        <w:rPr>
          <w:rFonts w:cs="Arial"/>
          <w:color w:val="000000" w:themeColor="text1"/>
          <w:sz w:val="20"/>
        </w:rPr>
        <w:t xml:space="preserve"> spricht </w:t>
      </w:r>
      <w:r w:rsidRPr="00BB4D56">
        <w:rPr>
          <w:rFonts w:cs="Arial"/>
          <w:color w:val="000000" w:themeColor="text1"/>
          <w:sz w:val="20"/>
        </w:rPr>
        <w:t>vor allem</w:t>
      </w:r>
      <w:r w:rsidR="004E5F35" w:rsidRPr="00BB4D56">
        <w:rPr>
          <w:rFonts w:cs="Arial"/>
          <w:color w:val="000000" w:themeColor="text1"/>
          <w:sz w:val="20"/>
        </w:rPr>
        <w:t xml:space="preserve"> Personen mit Interesse für </w:t>
      </w:r>
      <w:r w:rsidR="0046710A" w:rsidRPr="00BB4D56">
        <w:rPr>
          <w:rFonts w:cs="Arial"/>
          <w:color w:val="000000" w:themeColor="text1"/>
          <w:sz w:val="20"/>
        </w:rPr>
        <w:t>Sport, Politik</w:t>
      </w:r>
      <w:r w:rsidR="004E5F35" w:rsidRPr="00BB4D56">
        <w:rPr>
          <w:rFonts w:cs="Arial"/>
          <w:color w:val="000000" w:themeColor="text1"/>
          <w:sz w:val="20"/>
        </w:rPr>
        <w:t xml:space="preserve"> und</w:t>
      </w:r>
      <w:r w:rsidR="0046710A" w:rsidRPr="00BB4D56">
        <w:rPr>
          <w:rFonts w:cs="Arial"/>
          <w:color w:val="000000" w:themeColor="text1"/>
          <w:sz w:val="20"/>
        </w:rPr>
        <w:t xml:space="preserve"> Wirtschaft</w:t>
      </w:r>
      <w:r w:rsidR="004E5F35" w:rsidRPr="00BB4D56">
        <w:rPr>
          <w:rFonts w:cs="Arial"/>
          <w:color w:val="000000" w:themeColor="text1"/>
          <w:sz w:val="20"/>
        </w:rPr>
        <w:t xml:space="preserve"> an</w:t>
      </w:r>
      <w:r w:rsidR="0046710A" w:rsidRPr="00BB4D56">
        <w:rPr>
          <w:rFonts w:cs="Arial"/>
          <w:color w:val="000000" w:themeColor="text1"/>
          <w:sz w:val="20"/>
        </w:rPr>
        <w:t xml:space="preserve"> sowie </w:t>
      </w:r>
      <w:r w:rsidR="008078FE" w:rsidRPr="00BB4D56">
        <w:rPr>
          <w:rFonts w:cs="Arial"/>
          <w:color w:val="000000" w:themeColor="text1"/>
          <w:sz w:val="20"/>
        </w:rPr>
        <w:t>das Publikum</w:t>
      </w:r>
      <w:r w:rsidR="0046710A" w:rsidRPr="00BB4D56">
        <w:rPr>
          <w:rFonts w:cs="Arial"/>
          <w:color w:val="000000" w:themeColor="text1"/>
          <w:sz w:val="20"/>
        </w:rPr>
        <w:t xml:space="preserve"> </w:t>
      </w:r>
      <w:r w:rsidR="008078FE" w:rsidRPr="00BB4D56">
        <w:rPr>
          <w:rFonts w:cs="Arial"/>
          <w:color w:val="000000" w:themeColor="text1"/>
          <w:sz w:val="20"/>
        </w:rPr>
        <w:t>von</w:t>
      </w:r>
      <w:r w:rsidR="0046710A" w:rsidRPr="00BB4D56">
        <w:rPr>
          <w:rFonts w:cs="Arial"/>
          <w:color w:val="000000" w:themeColor="text1"/>
          <w:sz w:val="20"/>
        </w:rPr>
        <w:t xml:space="preserve"> SRG, </w:t>
      </w:r>
      <w:r w:rsidR="004E5F35" w:rsidRPr="00BB4D56">
        <w:rPr>
          <w:rFonts w:cs="Arial"/>
          <w:color w:val="000000" w:themeColor="text1"/>
          <w:sz w:val="20"/>
        </w:rPr>
        <w:t>M</w:t>
      </w:r>
      <w:r w:rsidR="0046710A" w:rsidRPr="00BB4D56">
        <w:rPr>
          <w:rFonts w:cs="Arial"/>
          <w:color w:val="000000" w:themeColor="text1"/>
          <w:sz w:val="20"/>
        </w:rPr>
        <w:t>ySports</w:t>
      </w:r>
      <w:r w:rsidR="004E5F35" w:rsidRPr="00BB4D56">
        <w:rPr>
          <w:rFonts w:cs="Arial"/>
          <w:color w:val="000000" w:themeColor="text1"/>
          <w:sz w:val="20"/>
        </w:rPr>
        <w:t xml:space="preserve"> und</w:t>
      </w:r>
      <w:r w:rsidR="0046710A" w:rsidRPr="00BB4D56">
        <w:rPr>
          <w:rFonts w:cs="Arial"/>
          <w:color w:val="000000" w:themeColor="text1"/>
          <w:sz w:val="20"/>
        </w:rPr>
        <w:t xml:space="preserve"> Blick TV.</w:t>
      </w:r>
    </w:p>
    <w:p w14:paraId="727EE8B0" w14:textId="77777777" w:rsidR="00BD5394" w:rsidRPr="00606D98" w:rsidRDefault="00BD5394" w:rsidP="001E5036">
      <w:pPr>
        <w:pStyle w:val="Textkrper3"/>
        <w:spacing w:after="0"/>
        <w:rPr>
          <w:rFonts w:cs="Arial"/>
          <w:color w:val="000000" w:themeColor="text1"/>
          <w:sz w:val="20"/>
          <w:szCs w:val="20"/>
        </w:rPr>
      </w:pPr>
    </w:p>
    <w:p w14:paraId="6362A5A7" w14:textId="54F9A875" w:rsidR="00F83D59" w:rsidRPr="00BB4D56" w:rsidRDefault="004C149E" w:rsidP="004968B5">
      <w:pPr>
        <w:pStyle w:val="Textkrper3"/>
        <w:spacing w:after="80"/>
        <w:rPr>
          <w:rFonts w:cs="Arial"/>
          <w:b/>
          <w:bCs/>
          <w:color w:val="000000" w:themeColor="text1"/>
          <w:sz w:val="20"/>
        </w:rPr>
      </w:pPr>
      <w:r w:rsidRPr="00BB4D56">
        <w:rPr>
          <w:rFonts w:cs="Arial"/>
          <w:b/>
          <w:bCs/>
          <w:color w:val="000000" w:themeColor="text1"/>
          <w:sz w:val="20"/>
          <w:szCs w:val="20"/>
        </w:rPr>
        <w:t xml:space="preserve">Podcasts </w:t>
      </w:r>
      <w:r w:rsidR="0010169F" w:rsidRPr="00BB4D56">
        <w:rPr>
          <w:rFonts w:cs="Arial"/>
          <w:b/>
          <w:bCs/>
          <w:color w:val="000000" w:themeColor="text1"/>
          <w:sz w:val="20"/>
          <w:szCs w:val="20"/>
        </w:rPr>
        <w:t>liegen im Trend</w:t>
      </w:r>
    </w:p>
    <w:p w14:paraId="3DAD07E0" w14:textId="1E5F8063" w:rsidR="00D74EFC" w:rsidRPr="00BB4D56" w:rsidRDefault="0010169F" w:rsidP="00606D98">
      <w:pPr>
        <w:pStyle w:val="Textkrper3"/>
        <w:spacing w:after="0"/>
        <w:rPr>
          <w:rFonts w:cs="Arial"/>
          <w:color w:val="000000" w:themeColor="text1"/>
          <w:sz w:val="20"/>
          <w:szCs w:val="20"/>
        </w:rPr>
      </w:pPr>
      <w:bookmarkStart w:id="4" w:name="_Hlk112151755"/>
      <w:r w:rsidRPr="00BB4D56">
        <w:rPr>
          <w:rFonts w:cs="Arial"/>
          <w:color w:val="000000" w:themeColor="text1"/>
          <w:sz w:val="20"/>
          <w:szCs w:val="20"/>
        </w:rPr>
        <w:t>Podcasts sind</w:t>
      </w:r>
      <w:r w:rsidR="00466D79" w:rsidRPr="00BB4D56">
        <w:rPr>
          <w:rFonts w:cs="Arial"/>
          <w:color w:val="000000" w:themeColor="text1"/>
          <w:sz w:val="20"/>
          <w:szCs w:val="20"/>
        </w:rPr>
        <w:t xml:space="preserve"> weiter</w:t>
      </w:r>
      <w:r w:rsidRPr="00BB4D56">
        <w:rPr>
          <w:rFonts w:cs="Arial"/>
          <w:color w:val="000000" w:themeColor="text1"/>
          <w:sz w:val="20"/>
          <w:szCs w:val="20"/>
        </w:rPr>
        <w:t xml:space="preserve"> im Aufwind: </w:t>
      </w:r>
      <w:r w:rsidR="00606666" w:rsidRPr="00BB4D56">
        <w:rPr>
          <w:rFonts w:cs="Arial"/>
          <w:color w:val="000000" w:themeColor="text1"/>
          <w:sz w:val="20"/>
          <w:szCs w:val="20"/>
        </w:rPr>
        <w:t xml:space="preserve">Gegenüber dem Vorjahr steigt die Nutzung um 270'000 Personen. </w:t>
      </w:r>
      <w:r w:rsidR="00A41EF9" w:rsidRPr="00BB4D56">
        <w:rPr>
          <w:rFonts w:cs="Arial"/>
          <w:color w:val="000000" w:themeColor="text1"/>
          <w:sz w:val="20"/>
          <w:szCs w:val="20"/>
        </w:rPr>
        <w:t xml:space="preserve">Von den </w:t>
      </w:r>
      <w:r w:rsidR="00606666" w:rsidRPr="00BB4D56">
        <w:rPr>
          <w:rFonts w:cs="Arial"/>
          <w:color w:val="000000" w:themeColor="text1"/>
          <w:sz w:val="20"/>
          <w:szCs w:val="20"/>
        </w:rPr>
        <w:t xml:space="preserve">total </w:t>
      </w:r>
      <w:r w:rsidR="003F51BF" w:rsidRPr="00BB4D56">
        <w:rPr>
          <w:rFonts w:cs="Arial"/>
          <w:color w:val="000000" w:themeColor="text1"/>
          <w:sz w:val="20"/>
          <w:szCs w:val="20"/>
        </w:rPr>
        <w:t>2.</w:t>
      </w:r>
      <w:r w:rsidR="00D03860" w:rsidRPr="00BB4D56">
        <w:rPr>
          <w:rFonts w:cs="Arial"/>
          <w:color w:val="000000" w:themeColor="text1"/>
          <w:sz w:val="20"/>
          <w:szCs w:val="20"/>
        </w:rPr>
        <w:t>9</w:t>
      </w:r>
      <w:r w:rsidR="003F51BF" w:rsidRPr="00BB4D56">
        <w:rPr>
          <w:rFonts w:cs="Arial"/>
          <w:color w:val="000000" w:themeColor="text1"/>
          <w:sz w:val="20"/>
          <w:szCs w:val="20"/>
        </w:rPr>
        <w:t xml:space="preserve"> </w:t>
      </w:r>
      <w:r w:rsidR="00A53BF6" w:rsidRPr="00BB4D56">
        <w:rPr>
          <w:rFonts w:cs="Arial"/>
          <w:color w:val="000000" w:themeColor="text1"/>
          <w:sz w:val="20"/>
          <w:szCs w:val="20"/>
        </w:rPr>
        <w:t>Millionen</w:t>
      </w:r>
      <w:r w:rsidR="003F51BF" w:rsidRPr="00BB4D56">
        <w:rPr>
          <w:rFonts w:cs="Arial"/>
          <w:color w:val="000000" w:themeColor="text1"/>
          <w:sz w:val="20"/>
          <w:szCs w:val="20"/>
        </w:rPr>
        <w:t xml:space="preserve"> (4</w:t>
      </w:r>
      <w:r w:rsidR="00D03860" w:rsidRPr="00BB4D56">
        <w:rPr>
          <w:rFonts w:cs="Arial"/>
          <w:color w:val="000000" w:themeColor="text1"/>
          <w:sz w:val="20"/>
          <w:szCs w:val="20"/>
        </w:rPr>
        <w:t>3</w:t>
      </w:r>
      <w:r w:rsidR="003F51BF" w:rsidRPr="00BB4D56">
        <w:rPr>
          <w:rFonts w:cs="Arial"/>
          <w:color w:val="000000" w:themeColor="text1"/>
          <w:sz w:val="20"/>
          <w:szCs w:val="20"/>
        </w:rPr>
        <w:t>%</w:t>
      </w:r>
      <w:r w:rsidR="00407F32" w:rsidRPr="00BB4D56">
        <w:rPr>
          <w:rFonts w:cs="Arial"/>
          <w:color w:val="000000" w:themeColor="text1"/>
          <w:sz w:val="20"/>
          <w:szCs w:val="20"/>
        </w:rPr>
        <w:t xml:space="preserve"> der Bevölkerung</w:t>
      </w:r>
      <w:r w:rsidR="003F51BF" w:rsidRPr="00BB4D56">
        <w:rPr>
          <w:rFonts w:cs="Arial"/>
          <w:color w:val="000000" w:themeColor="text1"/>
          <w:sz w:val="20"/>
          <w:szCs w:val="20"/>
        </w:rPr>
        <w:t xml:space="preserve">) </w:t>
      </w:r>
      <w:r w:rsidR="00A41EF9" w:rsidRPr="00BB4D56">
        <w:rPr>
          <w:rFonts w:cs="Arial"/>
          <w:color w:val="000000" w:themeColor="text1"/>
          <w:sz w:val="20"/>
          <w:szCs w:val="20"/>
        </w:rPr>
        <w:t xml:space="preserve">sind die meisten </w:t>
      </w:r>
      <w:r w:rsidR="003F51BF" w:rsidRPr="00BB4D56">
        <w:rPr>
          <w:rFonts w:cs="Arial"/>
          <w:color w:val="000000" w:themeColor="text1"/>
          <w:sz w:val="20"/>
          <w:szCs w:val="20"/>
        </w:rPr>
        <w:t>Gelegenheitshörer</w:t>
      </w:r>
      <w:r w:rsidRPr="00BB4D56">
        <w:rPr>
          <w:rFonts w:cs="Arial"/>
          <w:color w:val="000000" w:themeColor="text1"/>
          <w:sz w:val="20"/>
          <w:szCs w:val="20"/>
        </w:rPr>
        <w:t>:innen</w:t>
      </w:r>
      <w:r w:rsidR="00D65330" w:rsidRPr="00BB4D56">
        <w:rPr>
          <w:rFonts w:cs="Arial"/>
          <w:color w:val="000000" w:themeColor="text1"/>
          <w:sz w:val="20"/>
          <w:szCs w:val="20"/>
        </w:rPr>
        <w:t>. N</w:t>
      </w:r>
      <w:r w:rsidR="003F51BF" w:rsidRPr="00BB4D56">
        <w:rPr>
          <w:rFonts w:cs="Arial"/>
          <w:color w:val="000000" w:themeColor="text1"/>
          <w:sz w:val="20"/>
          <w:szCs w:val="20"/>
        </w:rPr>
        <w:t xml:space="preserve">ur </w:t>
      </w:r>
      <w:r w:rsidR="00D03860" w:rsidRPr="00BB4D56">
        <w:rPr>
          <w:rFonts w:cs="Arial"/>
          <w:color w:val="000000" w:themeColor="text1"/>
          <w:sz w:val="20"/>
          <w:szCs w:val="20"/>
        </w:rPr>
        <w:t>4</w:t>
      </w:r>
      <w:r w:rsidR="003F51BF" w:rsidRPr="00BB4D56">
        <w:rPr>
          <w:rFonts w:cs="Arial"/>
          <w:color w:val="000000" w:themeColor="text1"/>
          <w:sz w:val="20"/>
          <w:szCs w:val="20"/>
        </w:rPr>
        <w:t xml:space="preserve">00'000 </w:t>
      </w:r>
      <w:r w:rsidR="00BF3141" w:rsidRPr="00BB4D56">
        <w:rPr>
          <w:rFonts w:cs="Arial"/>
          <w:color w:val="000000" w:themeColor="text1"/>
          <w:sz w:val="20"/>
          <w:szCs w:val="20"/>
        </w:rPr>
        <w:t xml:space="preserve">Personen </w:t>
      </w:r>
      <w:r w:rsidR="003F51BF" w:rsidRPr="00BB4D56">
        <w:rPr>
          <w:rFonts w:cs="Arial"/>
          <w:color w:val="000000" w:themeColor="text1"/>
          <w:sz w:val="20"/>
          <w:szCs w:val="20"/>
        </w:rPr>
        <w:t>(</w:t>
      </w:r>
      <w:r w:rsidR="00D03860" w:rsidRPr="00BB4D56">
        <w:rPr>
          <w:rFonts w:cs="Arial"/>
          <w:color w:val="000000" w:themeColor="text1"/>
          <w:sz w:val="20"/>
          <w:szCs w:val="20"/>
        </w:rPr>
        <w:t>6</w:t>
      </w:r>
      <w:r w:rsidR="003F51BF" w:rsidRPr="00BB4D56">
        <w:rPr>
          <w:rFonts w:cs="Arial"/>
          <w:color w:val="000000" w:themeColor="text1"/>
          <w:sz w:val="20"/>
          <w:szCs w:val="20"/>
        </w:rPr>
        <w:t xml:space="preserve">%) </w:t>
      </w:r>
      <w:r w:rsidR="00383D7F" w:rsidRPr="00BB4D56">
        <w:rPr>
          <w:rFonts w:cs="Arial"/>
          <w:color w:val="000000" w:themeColor="text1"/>
          <w:sz w:val="20"/>
          <w:szCs w:val="20"/>
        </w:rPr>
        <w:t>nutzen Podcasts täglich</w:t>
      </w:r>
      <w:r w:rsidR="003F51BF" w:rsidRPr="00BB4D56">
        <w:rPr>
          <w:rFonts w:cs="Arial"/>
          <w:color w:val="000000" w:themeColor="text1"/>
          <w:sz w:val="20"/>
          <w:szCs w:val="20"/>
        </w:rPr>
        <w:t xml:space="preserve">. </w:t>
      </w:r>
      <w:bookmarkEnd w:id="4"/>
      <w:r w:rsidR="005A41B9" w:rsidRPr="00BB4D56">
        <w:rPr>
          <w:rFonts w:cs="Arial"/>
          <w:color w:val="000000" w:themeColor="text1"/>
          <w:sz w:val="20"/>
          <w:szCs w:val="20"/>
        </w:rPr>
        <w:t xml:space="preserve">Podcasts haben </w:t>
      </w:r>
      <w:r w:rsidR="00D47DA8" w:rsidRPr="00BB4D56">
        <w:rPr>
          <w:rFonts w:cs="Arial"/>
          <w:color w:val="000000" w:themeColor="text1"/>
          <w:sz w:val="20"/>
          <w:szCs w:val="20"/>
        </w:rPr>
        <w:t>im Vergleich zu Musik</w:t>
      </w:r>
      <w:r w:rsidRPr="00BB4D56">
        <w:rPr>
          <w:rFonts w:cs="Arial"/>
          <w:color w:val="000000" w:themeColor="text1"/>
          <w:sz w:val="20"/>
          <w:szCs w:val="20"/>
        </w:rPr>
        <w:t>-S</w:t>
      </w:r>
      <w:r w:rsidR="00D47DA8" w:rsidRPr="00BB4D56">
        <w:rPr>
          <w:rFonts w:cs="Arial"/>
          <w:color w:val="000000" w:themeColor="text1"/>
          <w:sz w:val="20"/>
          <w:szCs w:val="20"/>
        </w:rPr>
        <w:t xml:space="preserve">treaming und Radio </w:t>
      </w:r>
      <w:r w:rsidR="005A41B9" w:rsidRPr="00BB4D56">
        <w:rPr>
          <w:rFonts w:cs="Arial"/>
          <w:color w:val="000000" w:themeColor="text1"/>
          <w:sz w:val="20"/>
          <w:szCs w:val="20"/>
        </w:rPr>
        <w:t xml:space="preserve">ein relativ junges Publikum: 54% der Personen unter 55 Jahren hören mindestens gelegentlich Podcasts und das Durchschnittsalter beträgt 44 Jahre. </w:t>
      </w:r>
      <w:r w:rsidR="00DE3C24" w:rsidRPr="00BB4D56">
        <w:rPr>
          <w:rFonts w:cs="Arial"/>
          <w:color w:val="000000" w:themeColor="text1"/>
          <w:sz w:val="20"/>
          <w:szCs w:val="20"/>
        </w:rPr>
        <w:t xml:space="preserve">Die </w:t>
      </w:r>
      <w:r w:rsidR="00A41EF9" w:rsidRPr="00BB4D56">
        <w:rPr>
          <w:rFonts w:cs="Arial"/>
          <w:color w:val="000000" w:themeColor="text1"/>
          <w:sz w:val="20"/>
          <w:szCs w:val="20"/>
        </w:rPr>
        <w:t>am häufigsten genutzten</w:t>
      </w:r>
      <w:r w:rsidR="00DE3C24" w:rsidRPr="00BB4D56">
        <w:rPr>
          <w:rFonts w:cs="Arial"/>
          <w:color w:val="000000" w:themeColor="text1"/>
          <w:sz w:val="20"/>
          <w:szCs w:val="20"/>
        </w:rPr>
        <w:t xml:space="preserve"> Podcast-Plattformen </w:t>
      </w:r>
      <w:r w:rsidR="00F43E84" w:rsidRPr="00BB4D56">
        <w:rPr>
          <w:rFonts w:cs="Arial"/>
          <w:color w:val="000000" w:themeColor="text1"/>
          <w:sz w:val="20"/>
          <w:szCs w:val="20"/>
        </w:rPr>
        <w:t xml:space="preserve">in der Schweiz </w:t>
      </w:r>
      <w:r w:rsidR="00DE3C24" w:rsidRPr="00BB4D56">
        <w:rPr>
          <w:rFonts w:cs="Arial"/>
          <w:color w:val="000000" w:themeColor="text1"/>
          <w:sz w:val="20"/>
          <w:szCs w:val="20"/>
        </w:rPr>
        <w:t xml:space="preserve">sind </w:t>
      </w:r>
      <w:r w:rsidRPr="00BB4D56">
        <w:rPr>
          <w:rFonts w:cs="Arial"/>
          <w:color w:val="000000" w:themeColor="text1"/>
          <w:sz w:val="20"/>
          <w:szCs w:val="20"/>
        </w:rPr>
        <w:t>jene</w:t>
      </w:r>
      <w:r w:rsidR="00D03860" w:rsidRPr="00BB4D56">
        <w:rPr>
          <w:rFonts w:cs="Arial"/>
          <w:color w:val="000000" w:themeColor="text1"/>
          <w:sz w:val="20"/>
          <w:szCs w:val="20"/>
        </w:rPr>
        <w:t xml:space="preserve"> von SRF/RTS</w:t>
      </w:r>
      <w:r w:rsidR="00606666" w:rsidRPr="00BB4D56">
        <w:rPr>
          <w:rFonts w:cs="Arial"/>
          <w:color w:val="000000" w:themeColor="text1"/>
          <w:sz w:val="20"/>
          <w:szCs w:val="20"/>
        </w:rPr>
        <w:t>/RSI</w:t>
      </w:r>
      <w:r w:rsidR="00D03860" w:rsidRPr="00BB4D56">
        <w:rPr>
          <w:rFonts w:cs="Arial"/>
          <w:color w:val="000000" w:themeColor="text1"/>
          <w:sz w:val="20"/>
          <w:szCs w:val="20"/>
        </w:rPr>
        <w:t xml:space="preserve"> (21%), </w:t>
      </w:r>
      <w:r w:rsidR="00DE3C24" w:rsidRPr="00BB4D56">
        <w:rPr>
          <w:rFonts w:cs="Arial"/>
          <w:color w:val="000000" w:themeColor="text1"/>
          <w:sz w:val="20"/>
          <w:szCs w:val="20"/>
        </w:rPr>
        <w:t>Spotify (</w:t>
      </w:r>
      <w:r w:rsidR="00D03860" w:rsidRPr="00BB4D56">
        <w:rPr>
          <w:rFonts w:cs="Arial"/>
          <w:color w:val="000000" w:themeColor="text1"/>
          <w:sz w:val="20"/>
          <w:szCs w:val="20"/>
        </w:rPr>
        <w:t>20</w:t>
      </w:r>
      <w:r w:rsidR="00DE3C24" w:rsidRPr="00BB4D56">
        <w:rPr>
          <w:rFonts w:cs="Arial"/>
          <w:color w:val="000000" w:themeColor="text1"/>
          <w:sz w:val="20"/>
          <w:szCs w:val="20"/>
        </w:rPr>
        <w:t>%) und YouTube (1</w:t>
      </w:r>
      <w:r w:rsidR="00D03860" w:rsidRPr="00BB4D56">
        <w:rPr>
          <w:rFonts w:cs="Arial"/>
          <w:color w:val="000000" w:themeColor="text1"/>
          <w:sz w:val="20"/>
          <w:szCs w:val="20"/>
        </w:rPr>
        <w:t>6</w:t>
      </w:r>
      <w:r w:rsidR="00DE3C24" w:rsidRPr="00BB4D56">
        <w:rPr>
          <w:rFonts w:cs="Arial"/>
          <w:color w:val="000000" w:themeColor="text1"/>
          <w:sz w:val="20"/>
          <w:szCs w:val="20"/>
        </w:rPr>
        <w:t>%).</w:t>
      </w:r>
      <w:r w:rsidR="00606666" w:rsidRPr="00BB4D56">
        <w:rPr>
          <w:rFonts w:cs="Arial"/>
          <w:color w:val="000000" w:themeColor="text1"/>
          <w:sz w:val="20"/>
          <w:szCs w:val="20"/>
        </w:rPr>
        <w:t xml:space="preserve"> Damit </w:t>
      </w:r>
      <w:r w:rsidR="00466D79" w:rsidRPr="00BB4D56">
        <w:rPr>
          <w:rFonts w:cs="Arial"/>
          <w:color w:val="000000" w:themeColor="text1"/>
          <w:sz w:val="20"/>
          <w:szCs w:val="20"/>
        </w:rPr>
        <w:t>steht</w:t>
      </w:r>
      <w:r w:rsidR="00606666" w:rsidRPr="00BB4D56">
        <w:rPr>
          <w:rFonts w:cs="Arial"/>
          <w:color w:val="000000" w:themeColor="text1"/>
          <w:sz w:val="20"/>
          <w:szCs w:val="20"/>
        </w:rPr>
        <w:t xml:space="preserve"> </w:t>
      </w:r>
      <w:r w:rsidR="00466D79" w:rsidRPr="00BB4D56">
        <w:rPr>
          <w:rFonts w:cs="Arial"/>
          <w:color w:val="000000" w:themeColor="text1"/>
          <w:sz w:val="20"/>
          <w:szCs w:val="20"/>
        </w:rPr>
        <w:t xml:space="preserve">die </w:t>
      </w:r>
      <w:r w:rsidR="00606666" w:rsidRPr="00BB4D56">
        <w:rPr>
          <w:rFonts w:cs="Arial"/>
          <w:color w:val="000000" w:themeColor="text1"/>
          <w:sz w:val="20"/>
          <w:szCs w:val="20"/>
        </w:rPr>
        <w:t xml:space="preserve">SRG </w:t>
      </w:r>
      <w:r w:rsidR="00466D79" w:rsidRPr="00BB4D56">
        <w:rPr>
          <w:rFonts w:cs="Arial"/>
          <w:color w:val="000000" w:themeColor="text1"/>
          <w:sz w:val="20"/>
          <w:szCs w:val="20"/>
        </w:rPr>
        <w:t>erstmals an der Spitze</w:t>
      </w:r>
      <w:r w:rsidR="00606666" w:rsidRPr="00BB4D56">
        <w:rPr>
          <w:rFonts w:cs="Arial"/>
          <w:color w:val="000000" w:themeColor="text1"/>
          <w:sz w:val="20"/>
          <w:szCs w:val="20"/>
        </w:rPr>
        <w:t xml:space="preserve">. </w:t>
      </w:r>
      <w:r w:rsidR="00466D79" w:rsidRPr="00BB4D56">
        <w:rPr>
          <w:rFonts w:cs="Arial"/>
          <w:color w:val="000000" w:themeColor="text1"/>
          <w:sz w:val="20"/>
          <w:szCs w:val="20"/>
        </w:rPr>
        <w:t>Für</w:t>
      </w:r>
      <w:r w:rsidR="00606666" w:rsidRPr="00BB4D56">
        <w:rPr>
          <w:rFonts w:cs="Arial"/>
          <w:color w:val="000000" w:themeColor="text1"/>
          <w:sz w:val="20"/>
          <w:szCs w:val="20"/>
        </w:rPr>
        <w:t xml:space="preserve"> Personen unter 35 Jahren bleiben Spotify und YouTube </w:t>
      </w:r>
      <w:r w:rsidR="00466D79" w:rsidRPr="00BB4D56">
        <w:rPr>
          <w:rFonts w:cs="Arial"/>
          <w:color w:val="000000" w:themeColor="text1"/>
          <w:sz w:val="20"/>
          <w:szCs w:val="20"/>
        </w:rPr>
        <w:t xml:space="preserve">jedoch </w:t>
      </w:r>
      <w:r w:rsidR="00606666" w:rsidRPr="00BB4D56">
        <w:rPr>
          <w:rFonts w:cs="Arial"/>
          <w:color w:val="000000" w:themeColor="text1"/>
          <w:sz w:val="20"/>
          <w:szCs w:val="20"/>
        </w:rPr>
        <w:t xml:space="preserve">die wichtigsten </w:t>
      </w:r>
      <w:r w:rsidR="006310C7" w:rsidRPr="00BB4D56">
        <w:rPr>
          <w:rFonts w:cs="Arial"/>
          <w:color w:val="000000" w:themeColor="text1"/>
          <w:sz w:val="20"/>
          <w:szCs w:val="20"/>
        </w:rPr>
        <w:t>Podcast-</w:t>
      </w:r>
      <w:r w:rsidR="00606666" w:rsidRPr="00BB4D56">
        <w:rPr>
          <w:rFonts w:cs="Arial"/>
          <w:color w:val="000000" w:themeColor="text1"/>
          <w:sz w:val="20"/>
          <w:szCs w:val="20"/>
        </w:rPr>
        <w:t xml:space="preserve">Plattformen. </w:t>
      </w:r>
    </w:p>
    <w:p w14:paraId="40B51D33" w14:textId="77777777" w:rsidR="00BD5394" w:rsidRPr="00BB4D56" w:rsidRDefault="00BD5394" w:rsidP="001E5036">
      <w:pPr>
        <w:pStyle w:val="Textkrper3"/>
        <w:spacing w:after="0"/>
        <w:rPr>
          <w:rFonts w:cs="Arial"/>
          <w:b/>
          <w:bCs/>
          <w:color w:val="000000" w:themeColor="text1"/>
          <w:sz w:val="20"/>
          <w:szCs w:val="20"/>
        </w:rPr>
      </w:pPr>
    </w:p>
    <w:p w14:paraId="507695AB" w14:textId="59789322" w:rsidR="005A41B9" w:rsidRPr="00BB4D56" w:rsidRDefault="000949FE" w:rsidP="004968B5">
      <w:pPr>
        <w:pStyle w:val="Textkrper3"/>
        <w:spacing w:after="80"/>
        <w:rPr>
          <w:rFonts w:cs="Arial"/>
          <w:b/>
          <w:bCs/>
          <w:color w:val="000000" w:themeColor="text1"/>
          <w:sz w:val="20"/>
        </w:rPr>
      </w:pPr>
      <w:r w:rsidRPr="00BB4D56">
        <w:rPr>
          <w:rFonts w:cs="Arial"/>
          <w:b/>
          <w:bCs/>
          <w:color w:val="000000" w:themeColor="text1"/>
          <w:sz w:val="20"/>
          <w:szCs w:val="20"/>
        </w:rPr>
        <w:t>Spotify begleitet d</w:t>
      </w:r>
      <w:r w:rsidR="008078FE" w:rsidRPr="00BB4D56">
        <w:rPr>
          <w:rFonts w:cs="Arial"/>
          <w:b/>
          <w:bCs/>
          <w:color w:val="000000" w:themeColor="text1"/>
          <w:sz w:val="20"/>
          <w:szCs w:val="20"/>
        </w:rPr>
        <w:t>ie</w:t>
      </w:r>
      <w:r w:rsidRPr="00BB4D56">
        <w:rPr>
          <w:rFonts w:cs="Arial"/>
          <w:b/>
          <w:bCs/>
          <w:color w:val="000000" w:themeColor="text1"/>
          <w:sz w:val="20"/>
          <w:szCs w:val="20"/>
        </w:rPr>
        <w:t xml:space="preserve"> Jüngeren</w:t>
      </w:r>
      <w:r w:rsidR="008078FE" w:rsidRPr="00BB4D56">
        <w:rPr>
          <w:rFonts w:cs="Arial"/>
          <w:b/>
          <w:bCs/>
          <w:color w:val="000000" w:themeColor="text1"/>
          <w:sz w:val="20"/>
          <w:szCs w:val="20"/>
        </w:rPr>
        <w:t xml:space="preserve"> durch den Alltag</w:t>
      </w:r>
    </w:p>
    <w:p w14:paraId="49C5A3FB" w14:textId="71A4FC4F" w:rsidR="00EB6C71" w:rsidRPr="00BB4D56" w:rsidRDefault="00853EEA" w:rsidP="00606D98">
      <w:pPr>
        <w:pStyle w:val="Textkrper3"/>
        <w:spacing w:after="0"/>
        <w:rPr>
          <w:rFonts w:cs="Arial"/>
          <w:color w:val="000000" w:themeColor="text1"/>
          <w:sz w:val="20"/>
          <w:szCs w:val="20"/>
        </w:rPr>
      </w:pPr>
      <w:r w:rsidRPr="00BB4D56">
        <w:rPr>
          <w:rFonts w:cs="Arial"/>
          <w:color w:val="000000" w:themeColor="text1"/>
          <w:sz w:val="20"/>
          <w:szCs w:val="20"/>
        </w:rPr>
        <w:t>Insgesamt hören 5.1 Millionen Personen (75%) mindestens gelegentlich Audio</w:t>
      </w:r>
      <w:r w:rsidR="0010169F" w:rsidRPr="00BB4D56">
        <w:rPr>
          <w:rFonts w:cs="Arial"/>
          <w:color w:val="000000" w:themeColor="text1"/>
          <w:sz w:val="20"/>
          <w:szCs w:val="20"/>
        </w:rPr>
        <w:t>-S</w:t>
      </w:r>
      <w:r w:rsidRPr="00BB4D56">
        <w:rPr>
          <w:rFonts w:cs="Arial"/>
          <w:color w:val="000000" w:themeColor="text1"/>
          <w:sz w:val="20"/>
          <w:szCs w:val="20"/>
        </w:rPr>
        <w:t xml:space="preserve">treaming. </w:t>
      </w:r>
      <w:r w:rsidR="00466D79" w:rsidRPr="00BB4D56">
        <w:rPr>
          <w:rFonts w:cs="Arial"/>
          <w:color w:val="000000" w:themeColor="text1"/>
          <w:sz w:val="20"/>
          <w:szCs w:val="20"/>
        </w:rPr>
        <w:t xml:space="preserve">Die </w:t>
      </w:r>
      <w:r w:rsidRPr="00BB4D56">
        <w:rPr>
          <w:rFonts w:cs="Arial"/>
          <w:color w:val="000000" w:themeColor="text1"/>
          <w:sz w:val="20"/>
          <w:szCs w:val="20"/>
        </w:rPr>
        <w:t xml:space="preserve">Webseiten </w:t>
      </w:r>
      <w:r w:rsidR="00466D79" w:rsidRPr="00BB4D56">
        <w:rPr>
          <w:rFonts w:cs="Arial"/>
          <w:color w:val="000000" w:themeColor="text1"/>
          <w:sz w:val="20"/>
          <w:szCs w:val="20"/>
        </w:rPr>
        <w:t>und</w:t>
      </w:r>
      <w:r w:rsidRPr="00BB4D56">
        <w:rPr>
          <w:rFonts w:cs="Arial"/>
          <w:color w:val="000000" w:themeColor="text1"/>
          <w:sz w:val="20"/>
          <w:szCs w:val="20"/>
        </w:rPr>
        <w:t xml:space="preserve"> Apps von SRF/RTS/RSI sind mit 2.8</w:t>
      </w:r>
      <w:r w:rsidR="00B85091" w:rsidRPr="00BB4D56">
        <w:rPr>
          <w:rFonts w:cs="Arial"/>
          <w:color w:val="000000" w:themeColor="text1"/>
          <w:sz w:val="20"/>
          <w:szCs w:val="20"/>
        </w:rPr>
        <w:t>4</w:t>
      </w:r>
      <w:r w:rsidRPr="00BB4D56">
        <w:rPr>
          <w:rFonts w:cs="Arial"/>
          <w:color w:val="000000" w:themeColor="text1"/>
          <w:sz w:val="20"/>
          <w:szCs w:val="20"/>
        </w:rPr>
        <w:t xml:space="preserve"> Millionen Hörer:innen (42% der Bevölkerung) über alle Bevölkerungsgruppen hinweg die populärste </w:t>
      </w:r>
      <w:r w:rsidR="0002770C" w:rsidRPr="00BB4D56">
        <w:rPr>
          <w:rFonts w:cs="Arial"/>
          <w:color w:val="000000" w:themeColor="text1"/>
          <w:sz w:val="20"/>
          <w:szCs w:val="20"/>
        </w:rPr>
        <w:t>Audio</w:t>
      </w:r>
      <w:r w:rsidRPr="00BB4D56">
        <w:rPr>
          <w:rFonts w:cs="Arial"/>
          <w:color w:val="000000" w:themeColor="text1"/>
          <w:sz w:val="20"/>
          <w:szCs w:val="20"/>
        </w:rPr>
        <w:t xml:space="preserve">-Plattform. </w:t>
      </w:r>
      <w:r w:rsidR="00B85091" w:rsidRPr="00BB4D56">
        <w:rPr>
          <w:rFonts w:cs="Arial"/>
          <w:color w:val="000000" w:themeColor="text1"/>
          <w:sz w:val="20"/>
          <w:szCs w:val="20"/>
        </w:rPr>
        <w:t xml:space="preserve">Bei den </w:t>
      </w:r>
      <w:r w:rsidR="008078FE" w:rsidRPr="00BB4D56">
        <w:rPr>
          <w:rFonts w:cs="Arial"/>
          <w:color w:val="000000" w:themeColor="text1"/>
          <w:sz w:val="20"/>
          <w:szCs w:val="20"/>
        </w:rPr>
        <w:t>j</w:t>
      </w:r>
      <w:r w:rsidR="00B85091" w:rsidRPr="00BB4D56">
        <w:rPr>
          <w:rFonts w:cs="Arial"/>
          <w:color w:val="000000" w:themeColor="text1"/>
          <w:sz w:val="20"/>
          <w:szCs w:val="20"/>
        </w:rPr>
        <w:t xml:space="preserve">üngeren </w:t>
      </w:r>
      <w:r w:rsidR="008078FE" w:rsidRPr="00BB4D56">
        <w:rPr>
          <w:rFonts w:cs="Arial"/>
          <w:color w:val="000000" w:themeColor="text1"/>
          <w:sz w:val="20"/>
          <w:szCs w:val="20"/>
        </w:rPr>
        <w:t xml:space="preserve">Generationen </w:t>
      </w:r>
      <w:r w:rsidR="00B85091" w:rsidRPr="00BB4D56">
        <w:rPr>
          <w:rFonts w:cs="Arial"/>
          <w:color w:val="000000" w:themeColor="text1"/>
          <w:sz w:val="20"/>
          <w:szCs w:val="20"/>
        </w:rPr>
        <w:t xml:space="preserve">liegt dagegen Spotify </w:t>
      </w:r>
      <w:r w:rsidR="008078FE" w:rsidRPr="00BB4D56">
        <w:rPr>
          <w:rFonts w:cs="Arial"/>
          <w:color w:val="000000" w:themeColor="text1"/>
          <w:sz w:val="20"/>
          <w:szCs w:val="20"/>
        </w:rPr>
        <w:t>klar auf Platz 1</w:t>
      </w:r>
      <w:r w:rsidR="00B85091" w:rsidRPr="00BB4D56">
        <w:rPr>
          <w:rFonts w:cs="Arial"/>
          <w:color w:val="000000" w:themeColor="text1"/>
          <w:sz w:val="20"/>
          <w:szCs w:val="20"/>
        </w:rPr>
        <w:t xml:space="preserve">. </w:t>
      </w:r>
      <w:r w:rsidR="008078FE" w:rsidRPr="00BB4D56">
        <w:rPr>
          <w:rFonts w:cs="Arial"/>
          <w:color w:val="000000" w:themeColor="text1"/>
          <w:sz w:val="20"/>
        </w:rPr>
        <w:t>Die Plattform gewinnt</w:t>
      </w:r>
      <w:r w:rsidR="009613A8" w:rsidRPr="00BB4D56">
        <w:rPr>
          <w:rFonts w:cs="Arial"/>
          <w:color w:val="000000" w:themeColor="text1"/>
          <w:sz w:val="20"/>
        </w:rPr>
        <w:t xml:space="preserve"> </w:t>
      </w:r>
      <w:r w:rsidR="009613A8" w:rsidRPr="00BB4D56">
        <w:rPr>
          <w:rFonts w:cs="Arial"/>
          <w:color w:val="000000" w:themeColor="text1"/>
          <w:sz w:val="20"/>
          <w:szCs w:val="20"/>
        </w:rPr>
        <w:t xml:space="preserve">140'000 </w:t>
      </w:r>
      <w:r w:rsidR="009613A8" w:rsidRPr="00BB4D56">
        <w:rPr>
          <w:rFonts w:cs="Arial"/>
          <w:color w:val="000000" w:themeColor="text1"/>
          <w:sz w:val="20"/>
        </w:rPr>
        <w:t xml:space="preserve">neue </w:t>
      </w:r>
      <w:r w:rsidR="009613A8" w:rsidRPr="00BB4D56">
        <w:rPr>
          <w:rFonts w:cs="Arial"/>
          <w:color w:val="000000" w:themeColor="text1"/>
          <w:sz w:val="20"/>
          <w:szCs w:val="20"/>
        </w:rPr>
        <w:t xml:space="preserve">User:innen </w:t>
      </w:r>
      <w:r w:rsidR="009613A8" w:rsidRPr="00BB4D56">
        <w:rPr>
          <w:rFonts w:cs="Arial"/>
          <w:color w:val="000000" w:themeColor="text1"/>
          <w:sz w:val="20"/>
        </w:rPr>
        <w:t>hinzu</w:t>
      </w:r>
      <w:r w:rsidR="008078FE" w:rsidRPr="00BB4D56">
        <w:rPr>
          <w:rFonts w:cs="Arial"/>
          <w:color w:val="000000" w:themeColor="text1"/>
          <w:sz w:val="20"/>
          <w:szCs w:val="20"/>
        </w:rPr>
        <w:t xml:space="preserve"> und</w:t>
      </w:r>
      <w:r w:rsidRPr="00BB4D56">
        <w:rPr>
          <w:rFonts w:cs="Arial"/>
          <w:color w:val="000000" w:themeColor="text1"/>
          <w:sz w:val="20"/>
          <w:szCs w:val="20"/>
        </w:rPr>
        <w:t xml:space="preserve"> kommt </w:t>
      </w:r>
      <w:r w:rsidR="005D299C" w:rsidRPr="00BB4D56">
        <w:rPr>
          <w:rFonts w:cs="Arial"/>
          <w:color w:val="000000" w:themeColor="text1"/>
          <w:sz w:val="20"/>
          <w:szCs w:val="20"/>
        </w:rPr>
        <w:t>nun</w:t>
      </w:r>
      <w:r w:rsidR="009613A8" w:rsidRPr="00BB4D56">
        <w:rPr>
          <w:rFonts w:cs="Arial"/>
          <w:color w:val="000000" w:themeColor="text1"/>
          <w:sz w:val="20"/>
          <w:szCs w:val="20"/>
        </w:rPr>
        <w:t xml:space="preserve"> </w:t>
      </w:r>
      <w:r w:rsidRPr="00BB4D56">
        <w:rPr>
          <w:rFonts w:cs="Arial"/>
          <w:color w:val="000000" w:themeColor="text1"/>
          <w:sz w:val="20"/>
          <w:szCs w:val="20"/>
        </w:rPr>
        <w:t>auf 2.</w:t>
      </w:r>
      <w:r w:rsidR="003E78ED" w:rsidRPr="00BB4D56">
        <w:rPr>
          <w:rFonts w:cs="Arial"/>
          <w:color w:val="000000" w:themeColor="text1"/>
          <w:sz w:val="20"/>
          <w:szCs w:val="20"/>
        </w:rPr>
        <w:t>8</w:t>
      </w:r>
      <w:r w:rsidRPr="00BB4D56">
        <w:rPr>
          <w:rFonts w:cs="Arial"/>
          <w:color w:val="000000" w:themeColor="text1"/>
          <w:sz w:val="20"/>
          <w:szCs w:val="20"/>
        </w:rPr>
        <w:t xml:space="preserve"> Millionen Hörer:innen (41%). </w:t>
      </w:r>
      <w:r w:rsidR="003F51BF" w:rsidRPr="00BB4D56">
        <w:rPr>
          <w:rFonts w:cs="Arial"/>
          <w:color w:val="000000" w:themeColor="text1"/>
          <w:sz w:val="20"/>
          <w:szCs w:val="20"/>
        </w:rPr>
        <w:t>1.</w:t>
      </w:r>
      <w:r w:rsidR="00BA6C5C" w:rsidRPr="00BB4D56">
        <w:rPr>
          <w:rFonts w:cs="Arial"/>
          <w:color w:val="000000" w:themeColor="text1"/>
          <w:sz w:val="20"/>
          <w:szCs w:val="20"/>
        </w:rPr>
        <w:t>5</w:t>
      </w:r>
      <w:r w:rsidR="003F51BF" w:rsidRPr="00BB4D56">
        <w:rPr>
          <w:rFonts w:cs="Arial"/>
          <w:color w:val="000000" w:themeColor="text1"/>
          <w:sz w:val="20"/>
          <w:szCs w:val="20"/>
        </w:rPr>
        <w:t xml:space="preserve"> </w:t>
      </w:r>
      <w:r w:rsidR="00A53BF6" w:rsidRPr="00BB4D56">
        <w:rPr>
          <w:rFonts w:cs="Arial"/>
          <w:color w:val="000000" w:themeColor="text1"/>
          <w:sz w:val="20"/>
          <w:szCs w:val="20"/>
        </w:rPr>
        <w:t>Millionen</w:t>
      </w:r>
      <w:r w:rsidR="003F51BF" w:rsidRPr="00BB4D56">
        <w:rPr>
          <w:rFonts w:cs="Arial"/>
          <w:color w:val="000000" w:themeColor="text1"/>
          <w:sz w:val="20"/>
          <w:szCs w:val="20"/>
        </w:rPr>
        <w:t xml:space="preserve"> (2</w:t>
      </w:r>
      <w:r w:rsidR="003E78ED" w:rsidRPr="00BB4D56">
        <w:rPr>
          <w:rFonts w:cs="Arial"/>
          <w:color w:val="000000" w:themeColor="text1"/>
          <w:sz w:val="20"/>
          <w:szCs w:val="20"/>
        </w:rPr>
        <w:t>3</w:t>
      </w:r>
      <w:r w:rsidR="003F51BF" w:rsidRPr="00BB4D56">
        <w:rPr>
          <w:rFonts w:cs="Arial"/>
          <w:color w:val="000000" w:themeColor="text1"/>
          <w:sz w:val="20"/>
          <w:szCs w:val="20"/>
        </w:rPr>
        <w:t xml:space="preserve">%) </w:t>
      </w:r>
      <w:r w:rsidR="00A41EF9" w:rsidRPr="00BB4D56">
        <w:rPr>
          <w:rFonts w:cs="Arial"/>
          <w:color w:val="000000" w:themeColor="text1"/>
          <w:sz w:val="20"/>
          <w:szCs w:val="20"/>
        </w:rPr>
        <w:t xml:space="preserve">nutzen Spotify </w:t>
      </w:r>
      <w:r w:rsidR="003F51BF" w:rsidRPr="00BB4D56">
        <w:rPr>
          <w:rFonts w:cs="Arial"/>
          <w:color w:val="000000" w:themeColor="text1"/>
          <w:sz w:val="20"/>
          <w:szCs w:val="20"/>
        </w:rPr>
        <w:t>täglich</w:t>
      </w:r>
      <w:r w:rsidR="008078FE" w:rsidRPr="00BB4D56">
        <w:rPr>
          <w:rFonts w:cs="Arial"/>
          <w:color w:val="000000" w:themeColor="text1"/>
          <w:sz w:val="20"/>
          <w:szCs w:val="20"/>
        </w:rPr>
        <w:t>, wobei sich f</w:t>
      </w:r>
      <w:r w:rsidR="00D730C8" w:rsidRPr="00BB4D56">
        <w:rPr>
          <w:rFonts w:cs="Arial"/>
          <w:color w:val="000000" w:themeColor="text1"/>
          <w:sz w:val="20"/>
          <w:szCs w:val="20"/>
        </w:rPr>
        <w:t>ast</w:t>
      </w:r>
      <w:r w:rsidR="003F51BF" w:rsidRPr="00BB4D56">
        <w:rPr>
          <w:rFonts w:cs="Arial"/>
          <w:color w:val="000000" w:themeColor="text1"/>
          <w:sz w:val="20"/>
          <w:szCs w:val="20"/>
        </w:rPr>
        <w:t xml:space="preserve"> </w:t>
      </w:r>
      <w:r w:rsidR="00466D79" w:rsidRPr="00BB4D56">
        <w:rPr>
          <w:rFonts w:cs="Arial"/>
          <w:color w:val="000000" w:themeColor="text1"/>
          <w:sz w:val="20"/>
        </w:rPr>
        <w:t xml:space="preserve">zwei Drittel </w:t>
      </w:r>
      <w:r w:rsidR="00612DBE" w:rsidRPr="00BB4D56">
        <w:rPr>
          <w:rFonts w:cs="Arial"/>
          <w:color w:val="000000" w:themeColor="text1"/>
          <w:sz w:val="20"/>
        </w:rPr>
        <w:t xml:space="preserve">die </w:t>
      </w:r>
      <w:r w:rsidR="00C61A87" w:rsidRPr="00BB4D56">
        <w:rPr>
          <w:rFonts w:cs="Arial"/>
          <w:color w:val="000000" w:themeColor="text1"/>
          <w:sz w:val="20"/>
        </w:rPr>
        <w:t xml:space="preserve">werbefreie </w:t>
      </w:r>
      <w:r w:rsidR="00612DBE" w:rsidRPr="00BB4D56">
        <w:rPr>
          <w:rFonts w:cs="Arial"/>
          <w:color w:val="000000" w:themeColor="text1"/>
          <w:sz w:val="20"/>
        </w:rPr>
        <w:t>Bezahlversion</w:t>
      </w:r>
      <w:r w:rsidR="008078FE" w:rsidRPr="00BB4D56">
        <w:rPr>
          <w:rFonts w:cs="Arial"/>
          <w:color w:val="000000" w:themeColor="text1"/>
          <w:sz w:val="20"/>
        </w:rPr>
        <w:t xml:space="preserve"> leisten</w:t>
      </w:r>
      <w:r w:rsidR="00767E53" w:rsidRPr="00BB4D56">
        <w:rPr>
          <w:rFonts w:cs="Arial"/>
          <w:color w:val="000000" w:themeColor="text1"/>
          <w:sz w:val="20"/>
        </w:rPr>
        <w:t>.</w:t>
      </w:r>
      <w:r w:rsidR="008078FE" w:rsidRPr="00BB4D56">
        <w:rPr>
          <w:rFonts w:cs="Arial"/>
          <w:color w:val="000000" w:themeColor="text1"/>
          <w:sz w:val="20"/>
        </w:rPr>
        <w:t xml:space="preserve"> </w:t>
      </w:r>
      <w:r w:rsidR="008078FE" w:rsidRPr="00BB4D56">
        <w:rPr>
          <w:rFonts w:cs="Arial"/>
          <w:color w:val="000000" w:themeColor="text1"/>
          <w:sz w:val="20"/>
          <w:szCs w:val="20"/>
        </w:rPr>
        <w:t xml:space="preserve">Der Altersdurchschnitt beträgt </w:t>
      </w:r>
      <w:r w:rsidR="00B85091" w:rsidRPr="00BB4D56">
        <w:rPr>
          <w:rFonts w:cs="Arial"/>
          <w:color w:val="000000" w:themeColor="text1"/>
          <w:sz w:val="20"/>
          <w:szCs w:val="20"/>
        </w:rPr>
        <w:t>36 Jahre.</w:t>
      </w:r>
    </w:p>
    <w:p w14:paraId="6FA9D5E1" w14:textId="77777777" w:rsidR="00BD5394" w:rsidRPr="00BB4D56" w:rsidRDefault="00BD5394" w:rsidP="001E5036">
      <w:pPr>
        <w:pStyle w:val="Textkrper3"/>
        <w:spacing w:after="0"/>
        <w:rPr>
          <w:rFonts w:cs="Arial"/>
          <w:b/>
          <w:bCs/>
          <w:color w:val="000000" w:themeColor="text1"/>
          <w:sz w:val="20"/>
          <w:szCs w:val="20"/>
        </w:rPr>
      </w:pPr>
    </w:p>
    <w:p w14:paraId="7B7D1CD2" w14:textId="623CBFC1" w:rsidR="005A41B9" w:rsidRPr="00BB4D56" w:rsidRDefault="005A41B9" w:rsidP="004968B5">
      <w:pPr>
        <w:pStyle w:val="Textkrper3"/>
        <w:spacing w:after="80"/>
        <w:rPr>
          <w:rFonts w:cs="Arial"/>
          <w:color w:val="000000" w:themeColor="text1"/>
          <w:sz w:val="20"/>
        </w:rPr>
      </w:pPr>
      <w:r w:rsidRPr="00BB4D56">
        <w:rPr>
          <w:rFonts w:cs="Arial"/>
          <w:b/>
          <w:bCs/>
          <w:color w:val="000000" w:themeColor="text1"/>
          <w:sz w:val="20"/>
          <w:szCs w:val="20"/>
        </w:rPr>
        <w:t xml:space="preserve">Radio </w:t>
      </w:r>
      <w:r w:rsidR="00F72C91" w:rsidRPr="00BB4D56">
        <w:rPr>
          <w:rFonts w:cs="Arial"/>
          <w:b/>
          <w:bCs/>
          <w:color w:val="000000" w:themeColor="text1"/>
          <w:sz w:val="20"/>
          <w:szCs w:val="20"/>
        </w:rPr>
        <w:t>knackt die</w:t>
      </w:r>
      <w:r w:rsidR="00C61A87" w:rsidRPr="00BB4D56">
        <w:rPr>
          <w:rFonts w:cs="Arial"/>
          <w:b/>
          <w:bCs/>
          <w:color w:val="000000" w:themeColor="text1"/>
          <w:sz w:val="20"/>
          <w:szCs w:val="20"/>
        </w:rPr>
        <w:t xml:space="preserve"> </w:t>
      </w:r>
      <w:r w:rsidRPr="00BB4D56">
        <w:rPr>
          <w:rFonts w:cs="Arial"/>
          <w:b/>
          <w:bCs/>
          <w:color w:val="000000" w:themeColor="text1"/>
          <w:sz w:val="20"/>
          <w:szCs w:val="20"/>
        </w:rPr>
        <w:t>6</w:t>
      </w:r>
      <w:r w:rsidR="00F72C91" w:rsidRPr="00BB4D56">
        <w:rPr>
          <w:rFonts w:cs="Arial"/>
          <w:b/>
          <w:bCs/>
          <w:color w:val="000000" w:themeColor="text1"/>
          <w:sz w:val="20"/>
          <w:szCs w:val="20"/>
        </w:rPr>
        <w:t>-</w:t>
      </w:r>
      <w:r w:rsidRPr="00BB4D56">
        <w:rPr>
          <w:rFonts w:cs="Arial"/>
          <w:b/>
          <w:bCs/>
          <w:color w:val="000000" w:themeColor="text1"/>
          <w:sz w:val="20"/>
          <w:szCs w:val="20"/>
        </w:rPr>
        <w:t>Millionen</w:t>
      </w:r>
      <w:r w:rsidR="00F72C91" w:rsidRPr="00BB4D56">
        <w:rPr>
          <w:rFonts w:cs="Arial"/>
          <w:b/>
          <w:bCs/>
          <w:color w:val="000000" w:themeColor="text1"/>
          <w:sz w:val="20"/>
          <w:szCs w:val="20"/>
        </w:rPr>
        <w:t>-Grenze</w:t>
      </w:r>
    </w:p>
    <w:p w14:paraId="508D65B4" w14:textId="0EA8989B" w:rsidR="00F83D59" w:rsidRPr="00BB4D56" w:rsidRDefault="00F72C91" w:rsidP="00606D98">
      <w:pPr>
        <w:pStyle w:val="Textkrper3"/>
        <w:spacing w:after="0"/>
        <w:rPr>
          <w:rFonts w:cs="Arial"/>
          <w:color w:val="000000" w:themeColor="text1"/>
          <w:sz w:val="20"/>
        </w:rPr>
      </w:pPr>
      <w:r w:rsidRPr="00BB4D56">
        <w:rPr>
          <w:rFonts w:cs="Arial"/>
          <w:color w:val="000000" w:themeColor="text1"/>
          <w:sz w:val="20"/>
        </w:rPr>
        <w:t>Das klassische Radio trotzt m</w:t>
      </w:r>
      <w:r w:rsidR="00C551F2" w:rsidRPr="00BB4D56">
        <w:rPr>
          <w:rFonts w:cs="Arial"/>
          <w:color w:val="000000" w:themeColor="text1"/>
          <w:sz w:val="20"/>
        </w:rPr>
        <w:t xml:space="preserve">it 190'000 neuen Hörer:innen </w:t>
      </w:r>
      <w:r w:rsidR="00C61A87" w:rsidRPr="00BB4D56">
        <w:rPr>
          <w:rFonts w:cs="Arial"/>
          <w:color w:val="000000" w:themeColor="text1"/>
          <w:sz w:val="20"/>
        </w:rPr>
        <w:t xml:space="preserve">der </w:t>
      </w:r>
      <w:r w:rsidRPr="00BB4D56">
        <w:rPr>
          <w:rFonts w:cs="Arial"/>
          <w:color w:val="000000" w:themeColor="text1"/>
          <w:sz w:val="20"/>
        </w:rPr>
        <w:t>Streaming-</w:t>
      </w:r>
      <w:r w:rsidR="00C61A87" w:rsidRPr="00BB4D56">
        <w:rPr>
          <w:rFonts w:cs="Arial"/>
          <w:color w:val="000000" w:themeColor="text1"/>
          <w:sz w:val="20"/>
        </w:rPr>
        <w:t xml:space="preserve">Konkurrenz. </w:t>
      </w:r>
      <w:bookmarkStart w:id="5" w:name="_Hlk49689982"/>
      <w:bookmarkStart w:id="6" w:name="_Hlk112151895"/>
      <w:r w:rsidR="00F83D59" w:rsidRPr="00BB4D56">
        <w:rPr>
          <w:rFonts w:cs="Arial"/>
          <w:color w:val="000000" w:themeColor="text1"/>
          <w:sz w:val="20"/>
        </w:rPr>
        <w:t xml:space="preserve">Mit </w:t>
      </w:r>
      <w:r w:rsidR="00C61A87" w:rsidRPr="00BB4D56">
        <w:rPr>
          <w:rFonts w:cs="Arial"/>
          <w:color w:val="000000" w:themeColor="text1"/>
          <w:sz w:val="20"/>
        </w:rPr>
        <w:t>6.1</w:t>
      </w:r>
      <w:r w:rsidR="00F83D59" w:rsidRPr="00BB4D56">
        <w:rPr>
          <w:rFonts w:cs="Arial"/>
          <w:color w:val="000000" w:themeColor="text1"/>
          <w:sz w:val="20"/>
        </w:rPr>
        <w:t xml:space="preserve"> Millionen (</w:t>
      </w:r>
      <w:r w:rsidR="00C61A87" w:rsidRPr="00BB4D56">
        <w:rPr>
          <w:rFonts w:cs="Arial"/>
          <w:color w:val="000000" w:themeColor="text1"/>
          <w:sz w:val="20"/>
        </w:rPr>
        <w:t>90</w:t>
      </w:r>
      <w:r w:rsidR="00F83D59" w:rsidRPr="00BB4D56">
        <w:rPr>
          <w:rFonts w:cs="Arial"/>
          <w:color w:val="000000" w:themeColor="text1"/>
          <w:sz w:val="20"/>
        </w:rPr>
        <w:t>% der Bevölkerung) hör</w:t>
      </w:r>
      <w:r w:rsidRPr="00BB4D56">
        <w:rPr>
          <w:rFonts w:cs="Arial"/>
          <w:color w:val="000000" w:themeColor="text1"/>
          <w:sz w:val="20"/>
        </w:rPr>
        <w:t>t</w:t>
      </w:r>
      <w:r w:rsidR="00F83D59" w:rsidRPr="00BB4D56">
        <w:rPr>
          <w:rFonts w:cs="Arial"/>
          <w:color w:val="000000" w:themeColor="text1"/>
          <w:sz w:val="20"/>
        </w:rPr>
        <w:t xml:space="preserve"> </w:t>
      </w:r>
      <w:r w:rsidR="00CD7B72" w:rsidRPr="00BB4D56">
        <w:rPr>
          <w:rFonts w:cs="Arial"/>
          <w:color w:val="000000" w:themeColor="text1"/>
          <w:sz w:val="20"/>
        </w:rPr>
        <w:t>die breite Masse Radio</w:t>
      </w:r>
      <w:r w:rsidR="00F83D59" w:rsidRPr="00BB4D56">
        <w:rPr>
          <w:rFonts w:cs="Arial"/>
          <w:color w:val="000000" w:themeColor="text1"/>
          <w:sz w:val="20"/>
        </w:rPr>
        <w:t>,</w:t>
      </w:r>
      <w:bookmarkEnd w:id="5"/>
      <w:r w:rsidR="00F83D59" w:rsidRPr="00BB4D56">
        <w:rPr>
          <w:rFonts w:cs="Arial"/>
          <w:color w:val="000000" w:themeColor="text1"/>
          <w:sz w:val="20"/>
        </w:rPr>
        <w:t xml:space="preserve"> </w:t>
      </w:r>
      <w:r w:rsidR="00C61A87" w:rsidRPr="00BB4D56">
        <w:rPr>
          <w:rFonts w:cs="Arial"/>
          <w:color w:val="000000" w:themeColor="text1"/>
          <w:sz w:val="20"/>
        </w:rPr>
        <w:t>4</w:t>
      </w:r>
      <w:r w:rsidR="00F83D59" w:rsidRPr="00BB4D56">
        <w:rPr>
          <w:rFonts w:cs="Arial"/>
          <w:color w:val="000000" w:themeColor="text1"/>
          <w:sz w:val="20"/>
        </w:rPr>
        <w:t xml:space="preserve"> Millionen (59%) sogar täglich. </w:t>
      </w:r>
      <w:r w:rsidRPr="00BB4D56">
        <w:rPr>
          <w:rFonts w:cs="Arial"/>
          <w:color w:val="000000" w:themeColor="text1"/>
          <w:sz w:val="20"/>
        </w:rPr>
        <w:t xml:space="preserve">Damit hat das </w:t>
      </w:r>
      <w:r w:rsidRPr="00BB4D56">
        <w:rPr>
          <w:rFonts w:cs="Arial"/>
          <w:color w:val="000000" w:themeColor="text1"/>
          <w:sz w:val="20"/>
          <w:szCs w:val="20"/>
        </w:rPr>
        <w:t>Medium mehr als doppelt so viele Hörer:innen wie Spotify. Im Schnitt ist die Hörerschaft 51 Jahre alt, doch auch die Jüngeren hören</w:t>
      </w:r>
      <w:r w:rsidR="008078FE" w:rsidRPr="00BB4D56">
        <w:rPr>
          <w:rFonts w:cs="Arial"/>
          <w:color w:val="000000" w:themeColor="text1"/>
          <w:sz w:val="20"/>
          <w:szCs w:val="20"/>
        </w:rPr>
        <w:t xml:space="preserve"> </w:t>
      </w:r>
      <w:r w:rsidRPr="00BB4D56">
        <w:rPr>
          <w:rFonts w:cs="Arial"/>
          <w:color w:val="000000" w:themeColor="text1"/>
          <w:sz w:val="20"/>
          <w:szCs w:val="20"/>
        </w:rPr>
        <w:t xml:space="preserve">Radio: </w:t>
      </w:r>
      <w:r w:rsidR="005D299C" w:rsidRPr="00BB4D56">
        <w:rPr>
          <w:rFonts w:cs="Arial"/>
          <w:color w:val="000000" w:themeColor="text1"/>
          <w:sz w:val="20"/>
        </w:rPr>
        <w:t>8</w:t>
      </w:r>
      <w:r w:rsidRPr="00BB4D56">
        <w:rPr>
          <w:rFonts w:cs="Arial"/>
          <w:color w:val="000000" w:themeColor="text1"/>
          <w:sz w:val="20"/>
        </w:rPr>
        <w:t>3</w:t>
      </w:r>
      <w:r w:rsidR="005D299C" w:rsidRPr="00BB4D56">
        <w:rPr>
          <w:rFonts w:cs="Arial"/>
          <w:color w:val="000000" w:themeColor="text1"/>
          <w:sz w:val="20"/>
        </w:rPr>
        <w:t>% der</w:t>
      </w:r>
      <w:r w:rsidR="00F83D59" w:rsidRPr="00BB4D56">
        <w:rPr>
          <w:rFonts w:cs="Arial"/>
          <w:color w:val="000000" w:themeColor="text1"/>
          <w:sz w:val="20"/>
          <w:szCs w:val="20"/>
        </w:rPr>
        <w:t xml:space="preserve"> Personen unter 3</w:t>
      </w:r>
      <w:r w:rsidR="005D299C" w:rsidRPr="00BB4D56">
        <w:rPr>
          <w:rFonts w:cs="Arial"/>
          <w:color w:val="000000" w:themeColor="text1"/>
          <w:sz w:val="20"/>
          <w:szCs w:val="20"/>
        </w:rPr>
        <w:t>5</w:t>
      </w:r>
      <w:r w:rsidR="00F83D59" w:rsidRPr="00BB4D56">
        <w:rPr>
          <w:rFonts w:cs="Arial"/>
          <w:color w:val="000000" w:themeColor="text1"/>
          <w:sz w:val="20"/>
          <w:szCs w:val="20"/>
        </w:rPr>
        <w:t xml:space="preserve"> Jahren </w:t>
      </w:r>
      <w:r w:rsidRPr="00BB4D56">
        <w:rPr>
          <w:rFonts w:cs="Arial"/>
          <w:color w:val="000000" w:themeColor="text1"/>
          <w:sz w:val="20"/>
          <w:szCs w:val="20"/>
        </w:rPr>
        <w:t>gelegentlich</w:t>
      </w:r>
      <w:r w:rsidR="00F83D59" w:rsidRPr="00BB4D56">
        <w:rPr>
          <w:rFonts w:cs="Arial"/>
          <w:color w:val="000000" w:themeColor="text1"/>
          <w:sz w:val="20"/>
          <w:szCs w:val="20"/>
        </w:rPr>
        <w:t xml:space="preserve"> </w:t>
      </w:r>
      <w:r w:rsidRPr="00BB4D56">
        <w:rPr>
          <w:rFonts w:cs="Arial"/>
          <w:color w:val="000000" w:themeColor="text1"/>
          <w:sz w:val="20"/>
          <w:szCs w:val="20"/>
        </w:rPr>
        <w:t xml:space="preserve">und </w:t>
      </w:r>
      <w:r w:rsidR="00F83D59" w:rsidRPr="00BB4D56">
        <w:rPr>
          <w:rFonts w:cs="Arial"/>
          <w:color w:val="000000" w:themeColor="text1"/>
          <w:sz w:val="20"/>
          <w:szCs w:val="20"/>
        </w:rPr>
        <w:t>3</w:t>
      </w:r>
      <w:r w:rsidR="005D299C" w:rsidRPr="00BB4D56">
        <w:rPr>
          <w:rFonts w:cs="Arial"/>
          <w:color w:val="000000" w:themeColor="text1"/>
          <w:sz w:val="20"/>
          <w:szCs w:val="20"/>
        </w:rPr>
        <w:t>5</w:t>
      </w:r>
      <w:r w:rsidR="00F83D59" w:rsidRPr="00BB4D56">
        <w:rPr>
          <w:rFonts w:cs="Arial"/>
          <w:color w:val="000000" w:themeColor="text1"/>
          <w:sz w:val="20"/>
          <w:szCs w:val="20"/>
        </w:rPr>
        <w:t>%</w:t>
      </w:r>
      <w:r w:rsidRPr="00BB4D56">
        <w:rPr>
          <w:rFonts w:cs="Arial"/>
          <w:color w:val="000000" w:themeColor="text1"/>
          <w:sz w:val="20"/>
          <w:szCs w:val="20"/>
        </w:rPr>
        <w:t xml:space="preserve"> täglich</w:t>
      </w:r>
      <w:r w:rsidR="00F83D59" w:rsidRPr="00BB4D56">
        <w:rPr>
          <w:rFonts w:cs="Arial"/>
          <w:color w:val="000000" w:themeColor="text1"/>
          <w:sz w:val="20"/>
          <w:szCs w:val="20"/>
        </w:rPr>
        <w:t xml:space="preserve">. </w:t>
      </w:r>
    </w:p>
    <w:p w14:paraId="4F797CCA" w14:textId="77777777" w:rsidR="00BD5394" w:rsidRPr="00BB4D56" w:rsidRDefault="00BD5394" w:rsidP="001E5036">
      <w:pPr>
        <w:pStyle w:val="Textkrper3"/>
        <w:spacing w:after="0"/>
        <w:rPr>
          <w:rFonts w:cs="Arial"/>
          <w:b/>
          <w:bCs/>
          <w:color w:val="000000" w:themeColor="text1"/>
          <w:sz w:val="20"/>
          <w:szCs w:val="20"/>
        </w:rPr>
      </w:pPr>
      <w:bookmarkStart w:id="7" w:name="_Hlk45806521"/>
      <w:bookmarkEnd w:id="1"/>
      <w:bookmarkEnd w:id="6"/>
    </w:p>
    <w:p w14:paraId="2DDB192D" w14:textId="3A2E49C9" w:rsidR="00BE7964" w:rsidRPr="00BB4D56" w:rsidRDefault="00BE7964" w:rsidP="004968B5">
      <w:pPr>
        <w:pStyle w:val="Textkrper3"/>
        <w:spacing w:after="80"/>
        <w:rPr>
          <w:rFonts w:cs="Arial"/>
          <w:b/>
          <w:bCs/>
          <w:color w:val="000000" w:themeColor="text1"/>
          <w:sz w:val="20"/>
          <w:szCs w:val="20"/>
        </w:rPr>
      </w:pPr>
      <w:r w:rsidRPr="00BB4D56">
        <w:rPr>
          <w:rFonts w:cs="Arial"/>
          <w:b/>
          <w:bCs/>
          <w:color w:val="000000" w:themeColor="text1"/>
          <w:sz w:val="20"/>
          <w:szCs w:val="20"/>
        </w:rPr>
        <w:t>Fast 90% lesen News online</w:t>
      </w:r>
      <w:r w:rsidR="000949FE" w:rsidRPr="00BB4D56">
        <w:rPr>
          <w:rFonts w:cs="Arial"/>
          <w:b/>
          <w:bCs/>
          <w:color w:val="000000" w:themeColor="text1"/>
          <w:sz w:val="20"/>
          <w:szCs w:val="20"/>
        </w:rPr>
        <w:t>, doch nur</w:t>
      </w:r>
      <w:r w:rsidRPr="00BB4D56">
        <w:rPr>
          <w:rFonts w:cs="Arial"/>
          <w:b/>
          <w:bCs/>
          <w:color w:val="000000" w:themeColor="text1"/>
          <w:sz w:val="20"/>
          <w:szCs w:val="20"/>
        </w:rPr>
        <w:t xml:space="preserve"> </w:t>
      </w:r>
      <w:r w:rsidR="000949FE" w:rsidRPr="00BB4D56">
        <w:rPr>
          <w:rFonts w:cs="Arial"/>
          <w:b/>
          <w:bCs/>
          <w:color w:val="000000" w:themeColor="text1"/>
          <w:sz w:val="20"/>
          <w:szCs w:val="20"/>
        </w:rPr>
        <w:t>20%</w:t>
      </w:r>
      <w:r w:rsidRPr="00BB4D56">
        <w:rPr>
          <w:rFonts w:cs="Arial"/>
          <w:b/>
          <w:bCs/>
          <w:color w:val="000000" w:themeColor="text1"/>
          <w:sz w:val="20"/>
          <w:szCs w:val="20"/>
        </w:rPr>
        <w:t xml:space="preserve"> </w:t>
      </w:r>
      <w:r w:rsidR="000949FE" w:rsidRPr="00BB4D56">
        <w:rPr>
          <w:rFonts w:cs="Arial"/>
          <w:b/>
          <w:bCs/>
          <w:color w:val="000000" w:themeColor="text1"/>
          <w:sz w:val="20"/>
          <w:szCs w:val="20"/>
        </w:rPr>
        <w:t>bezahlen</w:t>
      </w:r>
      <w:r w:rsidR="00C164E3" w:rsidRPr="00BB4D56">
        <w:rPr>
          <w:rFonts w:cs="Arial"/>
          <w:b/>
          <w:bCs/>
          <w:color w:val="000000" w:themeColor="text1"/>
          <w:sz w:val="20"/>
          <w:szCs w:val="20"/>
        </w:rPr>
        <w:t xml:space="preserve"> dafür</w:t>
      </w:r>
    </w:p>
    <w:p w14:paraId="49619C1A" w14:textId="5A1BF857" w:rsidR="00BE7964" w:rsidRPr="00BB4D56" w:rsidRDefault="008078FE" w:rsidP="00606D98">
      <w:pPr>
        <w:pStyle w:val="Textkrper3"/>
        <w:spacing w:after="0"/>
        <w:rPr>
          <w:rFonts w:cs="Arial"/>
          <w:color w:val="000000" w:themeColor="text1"/>
          <w:sz w:val="20"/>
          <w:szCs w:val="20"/>
        </w:rPr>
      </w:pPr>
      <w:r w:rsidRPr="00BB4D56">
        <w:rPr>
          <w:rFonts w:cs="Arial"/>
          <w:color w:val="000000" w:themeColor="text1"/>
          <w:sz w:val="20"/>
          <w:szCs w:val="20"/>
        </w:rPr>
        <w:t>Die Schweiz</w:t>
      </w:r>
      <w:r w:rsidR="00703FCF" w:rsidRPr="00BB4D56">
        <w:rPr>
          <w:rFonts w:cs="Arial"/>
          <w:color w:val="000000" w:themeColor="text1"/>
          <w:sz w:val="20"/>
          <w:szCs w:val="20"/>
        </w:rPr>
        <w:t>er:innen</w:t>
      </w:r>
      <w:r w:rsidRPr="00BB4D56">
        <w:rPr>
          <w:rFonts w:cs="Arial"/>
          <w:color w:val="000000" w:themeColor="text1"/>
          <w:sz w:val="20"/>
          <w:szCs w:val="20"/>
        </w:rPr>
        <w:t xml:space="preserve"> informier</w:t>
      </w:r>
      <w:r w:rsidR="00703FCF" w:rsidRPr="00BB4D56">
        <w:rPr>
          <w:rFonts w:cs="Arial"/>
          <w:color w:val="000000" w:themeColor="text1"/>
          <w:sz w:val="20"/>
          <w:szCs w:val="20"/>
        </w:rPr>
        <w:t>en</w:t>
      </w:r>
      <w:r w:rsidRPr="00BB4D56">
        <w:rPr>
          <w:rFonts w:cs="Arial"/>
          <w:color w:val="000000" w:themeColor="text1"/>
          <w:sz w:val="20"/>
          <w:szCs w:val="20"/>
        </w:rPr>
        <w:t xml:space="preserve"> sich </w:t>
      </w:r>
      <w:r w:rsidR="002A6EDD" w:rsidRPr="00BB4D56">
        <w:rPr>
          <w:rFonts w:cs="Arial"/>
          <w:color w:val="000000" w:themeColor="text1"/>
          <w:sz w:val="20"/>
          <w:szCs w:val="20"/>
        </w:rPr>
        <w:t>auch sehr oft</w:t>
      </w:r>
      <w:r w:rsidRPr="00BB4D56">
        <w:rPr>
          <w:rFonts w:cs="Arial"/>
          <w:color w:val="000000" w:themeColor="text1"/>
          <w:sz w:val="20"/>
          <w:szCs w:val="20"/>
        </w:rPr>
        <w:t xml:space="preserve"> auf Online-News-Portalen: </w:t>
      </w:r>
      <w:r w:rsidR="00BE7964" w:rsidRPr="00BB4D56">
        <w:rPr>
          <w:rFonts w:cs="Arial"/>
          <w:color w:val="000000" w:themeColor="text1"/>
          <w:sz w:val="20"/>
          <w:szCs w:val="20"/>
        </w:rPr>
        <w:t xml:space="preserve">5.8 Millionen (86% der Bevölkerung) lesen mindestens gelegentlich News im Internet. </w:t>
      </w:r>
      <w:r w:rsidR="006310C7" w:rsidRPr="00BB4D56">
        <w:rPr>
          <w:rFonts w:cs="Arial"/>
          <w:color w:val="000000" w:themeColor="text1"/>
          <w:sz w:val="20"/>
          <w:szCs w:val="20"/>
        </w:rPr>
        <w:t xml:space="preserve">Schweizer </w:t>
      </w:r>
      <w:r w:rsidR="00BE7964" w:rsidRPr="00BB4D56">
        <w:rPr>
          <w:rFonts w:cs="Arial"/>
          <w:color w:val="000000" w:themeColor="text1"/>
          <w:sz w:val="20"/>
          <w:szCs w:val="20"/>
        </w:rPr>
        <w:t xml:space="preserve">Nachrichtenportale wie 20min.ch, blick.ch oder lematin.ch erreichen </w:t>
      </w:r>
      <w:r w:rsidRPr="00BB4D56">
        <w:rPr>
          <w:rFonts w:cs="Arial"/>
          <w:color w:val="000000" w:themeColor="text1"/>
          <w:sz w:val="20"/>
          <w:szCs w:val="20"/>
        </w:rPr>
        <w:t xml:space="preserve">insgesamt </w:t>
      </w:r>
      <w:r w:rsidR="00BE7964" w:rsidRPr="00BB4D56">
        <w:rPr>
          <w:rFonts w:cs="Arial"/>
          <w:color w:val="000000" w:themeColor="text1"/>
          <w:sz w:val="20"/>
          <w:szCs w:val="20"/>
        </w:rPr>
        <w:t xml:space="preserve">5.2 Millionen Personen (76%). 1.4 Millionen (20%) </w:t>
      </w:r>
      <w:r w:rsidRPr="00BB4D56">
        <w:rPr>
          <w:rFonts w:cs="Arial"/>
          <w:color w:val="000000" w:themeColor="text1"/>
          <w:sz w:val="20"/>
          <w:szCs w:val="20"/>
        </w:rPr>
        <w:t>be</w:t>
      </w:r>
      <w:r w:rsidR="00BE7964" w:rsidRPr="00BB4D56">
        <w:rPr>
          <w:rFonts w:cs="Arial"/>
          <w:color w:val="000000" w:themeColor="text1"/>
          <w:sz w:val="20"/>
          <w:szCs w:val="20"/>
        </w:rPr>
        <w:t>zahlen für ein digitales News-Abonnement</w:t>
      </w:r>
      <w:r w:rsidRPr="00BB4D56">
        <w:rPr>
          <w:rFonts w:cs="Arial"/>
          <w:color w:val="000000" w:themeColor="text1"/>
          <w:sz w:val="20"/>
          <w:szCs w:val="20"/>
        </w:rPr>
        <w:t>, wobei die Nutzung</w:t>
      </w:r>
      <w:r w:rsidR="00BE7964" w:rsidRPr="00BB4D56">
        <w:rPr>
          <w:rFonts w:cs="Arial"/>
          <w:color w:val="000000" w:themeColor="text1"/>
          <w:sz w:val="20"/>
          <w:szCs w:val="20"/>
        </w:rPr>
        <w:t xml:space="preserve"> </w:t>
      </w:r>
      <w:r w:rsidR="002A6EDD" w:rsidRPr="00BB4D56">
        <w:rPr>
          <w:rFonts w:cs="Arial"/>
          <w:color w:val="000000" w:themeColor="text1"/>
          <w:sz w:val="20"/>
          <w:szCs w:val="20"/>
        </w:rPr>
        <w:t>star</w:t>
      </w:r>
      <w:r w:rsidR="00C164E3" w:rsidRPr="00BB4D56">
        <w:rPr>
          <w:rFonts w:cs="Arial"/>
          <w:color w:val="000000" w:themeColor="text1"/>
          <w:sz w:val="20"/>
          <w:szCs w:val="20"/>
        </w:rPr>
        <w:t>k vom Einkommen abhängig</w:t>
      </w:r>
      <w:r w:rsidRPr="00BB4D56">
        <w:rPr>
          <w:rFonts w:cs="Arial"/>
          <w:color w:val="000000" w:themeColor="text1"/>
          <w:sz w:val="20"/>
          <w:szCs w:val="20"/>
        </w:rPr>
        <w:t xml:space="preserve"> ist</w:t>
      </w:r>
      <w:r w:rsidR="00BE7964" w:rsidRPr="00BB4D56">
        <w:rPr>
          <w:rFonts w:cs="Arial"/>
          <w:color w:val="000000" w:themeColor="text1"/>
          <w:sz w:val="20"/>
          <w:szCs w:val="20"/>
        </w:rPr>
        <w:t xml:space="preserve">. </w:t>
      </w:r>
    </w:p>
    <w:p w14:paraId="4E491C5F" w14:textId="77777777" w:rsidR="00BD5394" w:rsidRPr="00BB4D56" w:rsidRDefault="00BD5394" w:rsidP="001E5036">
      <w:pPr>
        <w:pStyle w:val="Textkrper3"/>
        <w:spacing w:after="0"/>
        <w:rPr>
          <w:rFonts w:cs="Arial"/>
          <w:b/>
          <w:bCs/>
          <w:color w:val="000000" w:themeColor="text1"/>
          <w:sz w:val="20"/>
          <w:szCs w:val="20"/>
        </w:rPr>
      </w:pPr>
    </w:p>
    <w:p w14:paraId="5D4AA40A" w14:textId="0A4D3078" w:rsidR="00524323" w:rsidRPr="00BB4D56" w:rsidRDefault="00524323" w:rsidP="004968B5">
      <w:pPr>
        <w:pStyle w:val="Textkrper3"/>
        <w:spacing w:after="80"/>
        <w:rPr>
          <w:rFonts w:cs="Arial"/>
          <w:b/>
          <w:bCs/>
          <w:color w:val="000000" w:themeColor="text1"/>
          <w:sz w:val="20"/>
          <w:szCs w:val="20"/>
        </w:rPr>
      </w:pPr>
      <w:r w:rsidRPr="00BB4D56">
        <w:rPr>
          <w:rFonts w:cs="Arial"/>
          <w:b/>
          <w:bCs/>
          <w:color w:val="000000" w:themeColor="text1"/>
          <w:sz w:val="20"/>
          <w:szCs w:val="20"/>
        </w:rPr>
        <w:t>Schweizer Bezahl-App Twint wächst</w:t>
      </w:r>
      <w:r w:rsidR="00682A48" w:rsidRPr="00BB4D56">
        <w:rPr>
          <w:rFonts w:cs="Arial"/>
          <w:b/>
          <w:bCs/>
          <w:color w:val="000000" w:themeColor="text1"/>
          <w:sz w:val="20"/>
          <w:szCs w:val="20"/>
        </w:rPr>
        <w:t xml:space="preserve"> dreimal stärker als </w:t>
      </w:r>
      <w:r w:rsidRPr="00BB4D56">
        <w:rPr>
          <w:rFonts w:cs="Arial"/>
          <w:b/>
          <w:bCs/>
          <w:color w:val="000000" w:themeColor="text1"/>
          <w:sz w:val="20"/>
          <w:szCs w:val="20"/>
        </w:rPr>
        <w:t xml:space="preserve">Apple Pay </w:t>
      </w:r>
    </w:p>
    <w:p w14:paraId="1383F80A" w14:textId="09CAD8AA" w:rsidR="00524323" w:rsidRPr="00BB4D56" w:rsidRDefault="00703FCF" w:rsidP="00606D98">
      <w:pPr>
        <w:pStyle w:val="Textkrper3"/>
        <w:spacing w:after="0"/>
        <w:rPr>
          <w:rFonts w:cs="Arial"/>
          <w:color w:val="000000" w:themeColor="text1"/>
          <w:sz w:val="20"/>
          <w:szCs w:val="20"/>
        </w:rPr>
      </w:pPr>
      <w:r w:rsidRPr="00BB4D56">
        <w:rPr>
          <w:rFonts w:cs="Arial"/>
          <w:color w:val="000000" w:themeColor="text1"/>
          <w:sz w:val="20"/>
          <w:szCs w:val="20"/>
        </w:rPr>
        <w:t xml:space="preserve">Mobile Bezahldienste verzeichnen ein enormes Wachstum und werden </w:t>
      </w:r>
      <w:r w:rsidR="005D644A" w:rsidRPr="00BB4D56">
        <w:rPr>
          <w:rFonts w:cs="Arial"/>
          <w:color w:val="000000" w:themeColor="text1"/>
          <w:sz w:val="20"/>
          <w:szCs w:val="20"/>
        </w:rPr>
        <w:t xml:space="preserve">heute </w:t>
      </w:r>
      <w:r w:rsidRPr="00BB4D56">
        <w:rPr>
          <w:rFonts w:cs="Arial"/>
          <w:color w:val="000000" w:themeColor="text1"/>
          <w:sz w:val="20"/>
          <w:szCs w:val="20"/>
        </w:rPr>
        <w:t xml:space="preserve">von </w:t>
      </w:r>
      <w:r w:rsidR="00683996" w:rsidRPr="00BB4D56">
        <w:rPr>
          <w:rFonts w:cs="Arial"/>
          <w:color w:val="000000" w:themeColor="text1"/>
          <w:sz w:val="20"/>
          <w:szCs w:val="20"/>
        </w:rPr>
        <w:t>4.3</w:t>
      </w:r>
      <w:r w:rsidR="00524323" w:rsidRPr="00BB4D56">
        <w:rPr>
          <w:rFonts w:cs="Arial"/>
          <w:color w:val="000000" w:themeColor="text1"/>
          <w:sz w:val="20"/>
          <w:szCs w:val="20"/>
        </w:rPr>
        <w:t xml:space="preserve"> Millionen (</w:t>
      </w:r>
      <w:r w:rsidR="00683996" w:rsidRPr="00BB4D56">
        <w:rPr>
          <w:rFonts w:cs="Arial"/>
          <w:color w:val="000000" w:themeColor="text1"/>
          <w:sz w:val="20"/>
          <w:szCs w:val="20"/>
        </w:rPr>
        <w:t>64</w:t>
      </w:r>
      <w:r w:rsidR="00524323" w:rsidRPr="00BB4D56">
        <w:rPr>
          <w:rFonts w:cs="Arial"/>
          <w:color w:val="000000" w:themeColor="text1"/>
          <w:sz w:val="20"/>
          <w:szCs w:val="20"/>
        </w:rPr>
        <w:t xml:space="preserve">% der Bevölkerung) mindestens gelegentlich </w:t>
      </w:r>
      <w:r w:rsidR="00965B46" w:rsidRPr="00BB4D56">
        <w:rPr>
          <w:rFonts w:cs="Arial"/>
          <w:color w:val="000000" w:themeColor="text1"/>
          <w:sz w:val="20"/>
          <w:szCs w:val="20"/>
        </w:rPr>
        <w:t>genutzt</w:t>
      </w:r>
      <w:r w:rsidR="003C5A50" w:rsidRPr="00BB4D56">
        <w:rPr>
          <w:rFonts w:cs="Arial"/>
          <w:color w:val="000000" w:themeColor="text1"/>
          <w:sz w:val="20"/>
          <w:szCs w:val="20"/>
        </w:rPr>
        <w:t xml:space="preserve">. </w:t>
      </w:r>
      <w:r w:rsidR="00965B46" w:rsidRPr="00BB4D56">
        <w:rPr>
          <w:rFonts w:cs="Arial"/>
          <w:color w:val="000000" w:themeColor="text1"/>
          <w:sz w:val="20"/>
          <w:szCs w:val="20"/>
        </w:rPr>
        <w:t xml:space="preserve">Dabei gibt es einen klaren Marktführer: Twint liegt </w:t>
      </w:r>
      <w:r w:rsidRPr="00BB4D56">
        <w:rPr>
          <w:rFonts w:cs="Arial"/>
          <w:color w:val="000000" w:themeColor="text1"/>
          <w:sz w:val="20"/>
          <w:szCs w:val="20"/>
        </w:rPr>
        <w:t xml:space="preserve">mit </w:t>
      </w:r>
      <w:r w:rsidR="005061F0" w:rsidRPr="00BB4D56">
        <w:rPr>
          <w:rFonts w:cs="Arial"/>
          <w:color w:val="000000" w:themeColor="text1"/>
          <w:sz w:val="20"/>
          <w:szCs w:val="20"/>
        </w:rPr>
        <w:t xml:space="preserve">450’000 neuen </w:t>
      </w:r>
      <w:r w:rsidR="00261E53" w:rsidRPr="00BB4D56">
        <w:rPr>
          <w:rFonts w:cs="Arial"/>
          <w:color w:val="000000" w:themeColor="text1"/>
          <w:sz w:val="20"/>
          <w:szCs w:val="20"/>
        </w:rPr>
        <w:t xml:space="preserve">Nutzer:innen und </w:t>
      </w:r>
      <w:r w:rsidR="00683996" w:rsidRPr="00BB4D56">
        <w:rPr>
          <w:rFonts w:cs="Arial"/>
          <w:color w:val="000000" w:themeColor="text1"/>
          <w:sz w:val="20"/>
        </w:rPr>
        <w:t>4.1</w:t>
      </w:r>
      <w:r w:rsidR="00524323" w:rsidRPr="00BB4D56">
        <w:rPr>
          <w:rFonts w:cs="Arial"/>
          <w:color w:val="000000" w:themeColor="text1"/>
          <w:sz w:val="20"/>
        </w:rPr>
        <w:t xml:space="preserve"> Millionen (</w:t>
      </w:r>
      <w:r w:rsidR="00683996" w:rsidRPr="00BB4D56">
        <w:rPr>
          <w:rFonts w:cs="Arial"/>
          <w:color w:val="000000" w:themeColor="text1"/>
          <w:sz w:val="20"/>
        </w:rPr>
        <w:t>60</w:t>
      </w:r>
      <w:r w:rsidR="00524323" w:rsidRPr="00BB4D56">
        <w:rPr>
          <w:rFonts w:cs="Arial"/>
          <w:color w:val="000000" w:themeColor="text1"/>
          <w:sz w:val="20"/>
        </w:rPr>
        <w:t>%)</w:t>
      </w:r>
      <w:r w:rsidR="00261E53" w:rsidRPr="00BB4D56">
        <w:rPr>
          <w:rFonts w:cs="Arial"/>
          <w:color w:val="000000" w:themeColor="text1"/>
          <w:sz w:val="20"/>
        </w:rPr>
        <w:t xml:space="preserve"> insgesamt</w:t>
      </w:r>
      <w:r w:rsidR="00524323" w:rsidRPr="00BB4D56">
        <w:rPr>
          <w:rFonts w:cs="Arial"/>
          <w:color w:val="000000" w:themeColor="text1"/>
          <w:sz w:val="20"/>
        </w:rPr>
        <w:t xml:space="preserve"> </w:t>
      </w:r>
      <w:r w:rsidR="00524323" w:rsidRPr="00BB4D56">
        <w:rPr>
          <w:rFonts w:cs="Arial"/>
          <w:color w:val="000000" w:themeColor="text1"/>
          <w:sz w:val="20"/>
          <w:szCs w:val="20"/>
        </w:rPr>
        <w:t xml:space="preserve">in allen Bevölkerungsgruppen </w:t>
      </w:r>
      <w:r w:rsidR="00965B46" w:rsidRPr="00BB4D56">
        <w:rPr>
          <w:rFonts w:cs="Arial"/>
          <w:color w:val="000000" w:themeColor="text1"/>
          <w:sz w:val="20"/>
          <w:szCs w:val="20"/>
        </w:rPr>
        <w:t xml:space="preserve">klar auf Platz 1. Das Durchschnittsalter </w:t>
      </w:r>
      <w:r w:rsidR="005D644A" w:rsidRPr="00BB4D56">
        <w:rPr>
          <w:rFonts w:cs="Arial"/>
          <w:color w:val="000000" w:themeColor="text1"/>
          <w:sz w:val="20"/>
          <w:szCs w:val="20"/>
        </w:rPr>
        <w:t xml:space="preserve">der User:innen </w:t>
      </w:r>
      <w:r w:rsidR="00965B46" w:rsidRPr="00BB4D56">
        <w:rPr>
          <w:rFonts w:cs="Arial"/>
          <w:color w:val="000000" w:themeColor="text1"/>
          <w:sz w:val="20"/>
          <w:szCs w:val="20"/>
        </w:rPr>
        <w:t xml:space="preserve">beträgt 45 Jahre. </w:t>
      </w:r>
      <w:r w:rsidR="00524323" w:rsidRPr="00BB4D56">
        <w:rPr>
          <w:rFonts w:cs="Arial"/>
          <w:color w:val="000000" w:themeColor="text1"/>
          <w:sz w:val="20"/>
          <w:szCs w:val="20"/>
        </w:rPr>
        <w:t xml:space="preserve">Apple Pay </w:t>
      </w:r>
      <w:r w:rsidR="00965B46" w:rsidRPr="00BB4D56">
        <w:rPr>
          <w:rFonts w:cs="Arial"/>
          <w:color w:val="000000" w:themeColor="text1"/>
          <w:sz w:val="20"/>
          <w:szCs w:val="20"/>
        </w:rPr>
        <w:t>ist mit 160'000 neuen User:innen deutlich weniger gewachsen und verzeichnet aktuell</w:t>
      </w:r>
      <w:r w:rsidR="00524323" w:rsidRPr="00BB4D56">
        <w:rPr>
          <w:rFonts w:cs="Arial"/>
          <w:color w:val="000000" w:themeColor="text1"/>
          <w:sz w:val="20"/>
          <w:szCs w:val="20"/>
        </w:rPr>
        <w:t xml:space="preserve"> </w:t>
      </w:r>
      <w:r w:rsidR="00683996" w:rsidRPr="00BB4D56">
        <w:rPr>
          <w:rFonts w:cs="Arial"/>
          <w:color w:val="000000" w:themeColor="text1"/>
          <w:sz w:val="20"/>
          <w:szCs w:val="20"/>
        </w:rPr>
        <w:t>760</w:t>
      </w:r>
      <w:r w:rsidR="00524323" w:rsidRPr="00BB4D56">
        <w:rPr>
          <w:rFonts w:cs="Arial"/>
          <w:color w:val="000000" w:themeColor="text1"/>
          <w:sz w:val="20"/>
          <w:szCs w:val="20"/>
        </w:rPr>
        <w:t>’000</w:t>
      </w:r>
      <w:r w:rsidR="00965B46" w:rsidRPr="00BB4D56">
        <w:rPr>
          <w:rFonts w:cs="Arial"/>
          <w:color w:val="000000" w:themeColor="text1"/>
          <w:sz w:val="20"/>
          <w:szCs w:val="20"/>
        </w:rPr>
        <w:t xml:space="preserve"> </w:t>
      </w:r>
      <w:r w:rsidR="00524323" w:rsidRPr="00BB4D56">
        <w:rPr>
          <w:rFonts w:cs="Arial"/>
          <w:color w:val="000000" w:themeColor="text1"/>
          <w:sz w:val="20"/>
          <w:szCs w:val="20"/>
        </w:rPr>
        <w:t>(</w:t>
      </w:r>
      <w:r w:rsidR="00683996" w:rsidRPr="00BB4D56">
        <w:rPr>
          <w:rFonts w:cs="Arial"/>
          <w:color w:val="000000" w:themeColor="text1"/>
          <w:sz w:val="20"/>
          <w:szCs w:val="20"/>
        </w:rPr>
        <w:t>11</w:t>
      </w:r>
      <w:r w:rsidR="00524323" w:rsidRPr="00BB4D56">
        <w:rPr>
          <w:rFonts w:cs="Arial"/>
          <w:color w:val="000000" w:themeColor="text1"/>
          <w:sz w:val="20"/>
          <w:szCs w:val="20"/>
        </w:rPr>
        <w:t>%)</w:t>
      </w:r>
      <w:r w:rsidR="005061F0" w:rsidRPr="00BB4D56">
        <w:rPr>
          <w:rFonts w:cs="Arial"/>
          <w:color w:val="000000" w:themeColor="text1"/>
          <w:sz w:val="20"/>
          <w:szCs w:val="20"/>
        </w:rPr>
        <w:t>.</w:t>
      </w:r>
      <w:r w:rsidR="00524323" w:rsidRPr="00BB4D56">
        <w:rPr>
          <w:rFonts w:cs="Arial"/>
          <w:color w:val="000000" w:themeColor="text1"/>
          <w:sz w:val="20"/>
          <w:szCs w:val="20"/>
        </w:rPr>
        <w:t xml:space="preserve"> Google Pay </w:t>
      </w:r>
      <w:r w:rsidR="00965B46" w:rsidRPr="00BB4D56">
        <w:rPr>
          <w:rFonts w:cs="Arial"/>
          <w:color w:val="000000" w:themeColor="text1"/>
          <w:sz w:val="20"/>
          <w:szCs w:val="20"/>
        </w:rPr>
        <w:t xml:space="preserve">hat um 100'000 zugelegt und </w:t>
      </w:r>
      <w:r w:rsidR="005061F0" w:rsidRPr="00BB4D56">
        <w:rPr>
          <w:rFonts w:cs="Arial"/>
          <w:color w:val="000000" w:themeColor="text1"/>
          <w:sz w:val="20"/>
          <w:szCs w:val="20"/>
        </w:rPr>
        <w:t xml:space="preserve">kommt </w:t>
      </w:r>
      <w:r w:rsidR="00965B46" w:rsidRPr="00BB4D56">
        <w:rPr>
          <w:rFonts w:cs="Arial"/>
          <w:color w:val="000000" w:themeColor="text1"/>
          <w:sz w:val="20"/>
          <w:szCs w:val="20"/>
        </w:rPr>
        <w:t>auf</w:t>
      </w:r>
      <w:r w:rsidR="00524323" w:rsidRPr="00BB4D56">
        <w:rPr>
          <w:rFonts w:cs="Arial"/>
          <w:color w:val="000000" w:themeColor="text1"/>
          <w:sz w:val="20"/>
          <w:szCs w:val="20"/>
        </w:rPr>
        <w:t xml:space="preserve"> </w:t>
      </w:r>
      <w:r w:rsidR="00683996" w:rsidRPr="00BB4D56">
        <w:rPr>
          <w:rFonts w:cs="Arial"/>
          <w:color w:val="000000" w:themeColor="text1"/>
          <w:sz w:val="20"/>
          <w:szCs w:val="20"/>
        </w:rPr>
        <w:t>340</w:t>
      </w:r>
      <w:r w:rsidR="00524323" w:rsidRPr="00BB4D56">
        <w:rPr>
          <w:rFonts w:cs="Arial"/>
          <w:color w:val="000000" w:themeColor="text1"/>
          <w:sz w:val="20"/>
          <w:szCs w:val="20"/>
        </w:rPr>
        <w:t>’000 (</w:t>
      </w:r>
      <w:r w:rsidR="00683996" w:rsidRPr="00BB4D56">
        <w:rPr>
          <w:rFonts w:cs="Arial"/>
          <w:color w:val="000000" w:themeColor="text1"/>
          <w:sz w:val="20"/>
          <w:szCs w:val="20"/>
        </w:rPr>
        <w:t>5</w:t>
      </w:r>
      <w:r w:rsidR="00524323" w:rsidRPr="00BB4D56">
        <w:rPr>
          <w:rFonts w:cs="Arial"/>
          <w:color w:val="000000" w:themeColor="text1"/>
          <w:sz w:val="20"/>
          <w:szCs w:val="20"/>
        </w:rPr>
        <w:t>%).</w:t>
      </w:r>
    </w:p>
    <w:p w14:paraId="67324193" w14:textId="77777777" w:rsidR="00BD5394" w:rsidRPr="00BB4D56" w:rsidRDefault="00BD5394" w:rsidP="001E5036">
      <w:pPr>
        <w:pStyle w:val="Textkrper3"/>
        <w:spacing w:after="0"/>
        <w:rPr>
          <w:rFonts w:cs="Arial"/>
          <w:b/>
          <w:color w:val="000000" w:themeColor="text1"/>
          <w:sz w:val="20"/>
          <w:szCs w:val="20"/>
        </w:rPr>
      </w:pPr>
    </w:p>
    <w:p w14:paraId="3B132A99" w14:textId="77228F43" w:rsidR="007E3875" w:rsidRPr="00BB4D56" w:rsidRDefault="007E3875" w:rsidP="004968B5">
      <w:pPr>
        <w:pStyle w:val="Textkrper3"/>
        <w:spacing w:after="80"/>
        <w:rPr>
          <w:rFonts w:cs="Arial"/>
          <w:b/>
          <w:color w:val="000000" w:themeColor="text1"/>
          <w:sz w:val="20"/>
          <w:szCs w:val="20"/>
        </w:rPr>
      </w:pPr>
      <w:r w:rsidRPr="00BB4D56">
        <w:rPr>
          <w:rFonts w:cs="Arial"/>
          <w:b/>
          <w:color w:val="000000" w:themeColor="text1"/>
          <w:sz w:val="20"/>
          <w:szCs w:val="20"/>
        </w:rPr>
        <w:t>QR-</w:t>
      </w:r>
      <w:r w:rsidR="00965B46" w:rsidRPr="00BB4D56">
        <w:rPr>
          <w:rFonts w:cs="Arial"/>
          <w:b/>
          <w:color w:val="000000" w:themeColor="text1"/>
          <w:sz w:val="20"/>
          <w:szCs w:val="20"/>
        </w:rPr>
        <w:t>Rechnung</w:t>
      </w:r>
      <w:r w:rsidR="006978EE" w:rsidRPr="00BB4D56">
        <w:rPr>
          <w:rFonts w:cs="Arial"/>
          <w:b/>
          <w:color w:val="000000" w:themeColor="text1"/>
          <w:sz w:val="20"/>
          <w:szCs w:val="20"/>
        </w:rPr>
        <w:t xml:space="preserve"> revolutioniert E-Banking</w:t>
      </w:r>
    </w:p>
    <w:p w14:paraId="4EA32D87" w14:textId="405903DF" w:rsidR="007E3875" w:rsidRPr="00BB4D56" w:rsidRDefault="00BA59A0" w:rsidP="00606D98">
      <w:pPr>
        <w:pStyle w:val="Textkrper3"/>
        <w:spacing w:after="0"/>
        <w:rPr>
          <w:rFonts w:cs="Arial"/>
          <w:bCs/>
          <w:color w:val="000000" w:themeColor="text1"/>
          <w:sz w:val="20"/>
          <w:szCs w:val="20"/>
        </w:rPr>
      </w:pPr>
      <w:r w:rsidRPr="00BB4D56">
        <w:rPr>
          <w:rFonts w:cs="Arial"/>
          <w:bCs/>
          <w:color w:val="000000" w:themeColor="text1"/>
          <w:sz w:val="20"/>
          <w:szCs w:val="20"/>
        </w:rPr>
        <w:t xml:space="preserve">E-Banking ist für die grosse Mehrheit der Bevölkerung bereits Alltag. </w:t>
      </w:r>
      <w:r w:rsidR="00E85148" w:rsidRPr="00BB4D56">
        <w:rPr>
          <w:rFonts w:cs="Arial"/>
          <w:bCs/>
          <w:color w:val="000000" w:themeColor="text1"/>
          <w:sz w:val="20"/>
          <w:szCs w:val="20"/>
        </w:rPr>
        <w:t>Mit einem Zuwachs von 380'000 neuen User</w:t>
      </w:r>
      <w:r w:rsidR="00965B46" w:rsidRPr="00BB4D56">
        <w:rPr>
          <w:rFonts w:cs="Arial"/>
          <w:bCs/>
          <w:color w:val="000000" w:themeColor="text1"/>
          <w:sz w:val="20"/>
          <w:szCs w:val="20"/>
        </w:rPr>
        <w:t>:inne</w:t>
      </w:r>
      <w:r w:rsidR="00E85148" w:rsidRPr="00BB4D56">
        <w:rPr>
          <w:rFonts w:cs="Arial"/>
          <w:bCs/>
          <w:color w:val="000000" w:themeColor="text1"/>
          <w:sz w:val="20"/>
          <w:szCs w:val="20"/>
        </w:rPr>
        <w:t xml:space="preserve">n erledigen </w:t>
      </w:r>
      <w:r w:rsidR="00703FCF" w:rsidRPr="00BB4D56">
        <w:rPr>
          <w:rFonts w:cs="Arial"/>
          <w:bCs/>
          <w:color w:val="000000" w:themeColor="text1"/>
          <w:sz w:val="20"/>
          <w:szCs w:val="20"/>
        </w:rPr>
        <w:t>heute</w:t>
      </w:r>
      <w:r w:rsidR="00E85148" w:rsidRPr="00BB4D56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Pr="00BB4D56">
        <w:rPr>
          <w:rFonts w:cs="Arial"/>
          <w:bCs/>
          <w:color w:val="000000" w:themeColor="text1"/>
          <w:sz w:val="20"/>
          <w:szCs w:val="20"/>
        </w:rPr>
        <w:t>5.4 Millionen (80%</w:t>
      </w:r>
      <w:r w:rsidR="008F4B6A" w:rsidRPr="00BB4D56">
        <w:rPr>
          <w:rFonts w:cs="Arial"/>
          <w:bCs/>
          <w:color w:val="000000" w:themeColor="text1"/>
          <w:sz w:val="20"/>
          <w:szCs w:val="20"/>
        </w:rPr>
        <w:t xml:space="preserve"> der Bevölkerung</w:t>
      </w:r>
      <w:r w:rsidRPr="00BB4D56">
        <w:rPr>
          <w:rFonts w:cs="Arial"/>
          <w:bCs/>
          <w:color w:val="000000" w:themeColor="text1"/>
          <w:sz w:val="20"/>
          <w:szCs w:val="20"/>
        </w:rPr>
        <w:t>) ihre Bankgeschäfte online</w:t>
      </w:r>
      <w:r w:rsidR="00703FCF" w:rsidRPr="00BB4D56">
        <w:rPr>
          <w:rFonts w:cs="Arial"/>
          <w:bCs/>
          <w:color w:val="000000" w:themeColor="text1"/>
          <w:sz w:val="20"/>
          <w:szCs w:val="20"/>
        </w:rPr>
        <w:t xml:space="preserve">. </w:t>
      </w:r>
      <w:r w:rsidRPr="00BB4D56">
        <w:rPr>
          <w:rFonts w:cs="Arial"/>
          <w:bCs/>
          <w:color w:val="000000" w:themeColor="text1"/>
          <w:sz w:val="20"/>
          <w:szCs w:val="20"/>
        </w:rPr>
        <w:t xml:space="preserve">3.7 Millionen (55%) </w:t>
      </w:r>
      <w:r w:rsidR="00703FCF" w:rsidRPr="00BB4D56">
        <w:rPr>
          <w:rFonts w:cs="Arial"/>
          <w:bCs/>
          <w:color w:val="000000" w:themeColor="text1"/>
          <w:sz w:val="20"/>
          <w:szCs w:val="20"/>
        </w:rPr>
        <w:t xml:space="preserve">nutzen dafür </w:t>
      </w:r>
      <w:r w:rsidR="00261E53" w:rsidRPr="00BB4D56">
        <w:rPr>
          <w:rFonts w:cs="Arial"/>
          <w:bCs/>
          <w:color w:val="000000" w:themeColor="text1"/>
          <w:sz w:val="20"/>
          <w:szCs w:val="20"/>
        </w:rPr>
        <w:t>teils</w:t>
      </w:r>
      <w:r w:rsidRPr="00BB4D56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="001C4962" w:rsidRPr="00BB4D56">
        <w:rPr>
          <w:rFonts w:cs="Arial"/>
          <w:bCs/>
          <w:color w:val="000000" w:themeColor="text1"/>
          <w:sz w:val="20"/>
          <w:szCs w:val="20"/>
        </w:rPr>
        <w:t xml:space="preserve">auch </w:t>
      </w:r>
      <w:r w:rsidR="00703FCF" w:rsidRPr="00BB4D56">
        <w:rPr>
          <w:rFonts w:cs="Arial"/>
          <w:bCs/>
          <w:color w:val="000000" w:themeColor="text1"/>
          <w:sz w:val="20"/>
          <w:szCs w:val="20"/>
        </w:rPr>
        <w:t>das</w:t>
      </w:r>
      <w:r w:rsidR="001C4962" w:rsidRPr="00BB4D56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Pr="00BB4D56">
        <w:rPr>
          <w:rFonts w:cs="Arial"/>
          <w:bCs/>
          <w:color w:val="000000" w:themeColor="text1"/>
          <w:sz w:val="20"/>
          <w:szCs w:val="20"/>
        </w:rPr>
        <w:t xml:space="preserve">Smartphone. </w:t>
      </w:r>
      <w:r w:rsidR="00C26BA9" w:rsidRPr="00BB4D56">
        <w:rPr>
          <w:rFonts w:cs="Arial"/>
          <w:bCs/>
          <w:color w:val="000000" w:themeColor="text1"/>
          <w:sz w:val="20"/>
          <w:szCs w:val="20"/>
        </w:rPr>
        <w:t xml:space="preserve">Mit der </w:t>
      </w:r>
      <w:r w:rsidR="00070839" w:rsidRPr="00BB4D56">
        <w:rPr>
          <w:rFonts w:cs="Arial"/>
          <w:bCs/>
          <w:color w:val="000000" w:themeColor="text1"/>
          <w:sz w:val="20"/>
          <w:szCs w:val="20"/>
        </w:rPr>
        <w:t>Einführung der QR-Rechnung</w:t>
      </w:r>
      <w:r w:rsidR="00DA41F6" w:rsidRPr="00BB4D56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="00C26BA9" w:rsidRPr="00BB4D56">
        <w:rPr>
          <w:rFonts w:cs="Arial"/>
          <w:bCs/>
          <w:color w:val="000000" w:themeColor="text1"/>
          <w:sz w:val="20"/>
          <w:szCs w:val="20"/>
        </w:rPr>
        <w:t>scannen</w:t>
      </w:r>
      <w:r w:rsidR="00DA41F6" w:rsidRPr="00BB4D56">
        <w:rPr>
          <w:rFonts w:cs="Arial"/>
          <w:bCs/>
          <w:color w:val="000000" w:themeColor="text1"/>
          <w:sz w:val="20"/>
          <w:szCs w:val="20"/>
        </w:rPr>
        <w:t xml:space="preserve"> 870'000 neue User:innen </w:t>
      </w:r>
      <w:r w:rsidR="00C26BA9" w:rsidRPr="00BB4D56">
        <w:rPr>
          <w:rFonts w:cs="Arial"/>
          <w:bCs/>
          <w:color w:val="000000" w:themeColor="text1"/>
          <w:sz w:val="20"/>
          <w:szCs w:val="20"/>
        </w:rPr>
        <w:t>QR-Codes</w:t>
      </w:r>
      <w:r w:rsidR="00703FCF" w:rsidRPr="00BB4D56">
        <w:rPr>
          <w:rFonts w:cs="Arial"/>
          <w:bCs/>
          <w:color w:val="000000" w:themeColor="text1"/>
          <w:sz w:val="20"/>
          <w:szCs w:val="20"/>
        </w:rPr>
        <w:t>.</w:t>
      </w:r>
      <w:r w:rsidR="00C26BA9" w:rsidRPr="00BB4D56">
        <w:rPr>
          <w:rFonts w:cs="Arial"/>
          <w:bCs/>
          <w:color w:val="000000" w:themeColor="text1"/>
          <w:sz w:val="20"/>
          <w:szCs w:val="20"/>
        </w:rPr>
        <w:t xml:space="preserve"> </w:t>
      </w:r>
      <w:r w:rsidR="00703FCF" w:rsidRPr="00BB4D56">
        <w:rPr>
          <w:rFonts w:cs="Arial"/>
          <w:bCs/>
          <w:color w:val="000000" w:themeColor="text1"/>
          <w:sz w:val="20"/>
          <w:szCs w:val="20"/>
        </w:rPr>
        <w:t xml:space="preserve">Bereits </w:t>
      </w:r>
      <w:r w:rsidR="00DA41F6" w:rsidRPr="00BB4D56">
        <w:rPr>
          <w:rFonts w:cs="Arial"/>
          <w:bCs/>
          <w:color w:val="000000" w:themeColor="text1"/>
          <w:sz w:val="20"/>
          <w:szCs w:val="20"/>
        </w:rPr>
        <w:t xml:space="preserve">5 Millionen Personen (74%) </w:t>
      </w:r>
      <w:r w:rsidR="00C26BA9" w:rsidRPr="00BB4D56">
        <w:rPr>
          <w:rFonts w:cs="Arial"/>
          <w:bCs/>
          <w:color w:val="000000" w:themeColor="text1"/>
          <w:sz w:val="20"/>
          <w:szCs w:val="20"/>
        </w:rPr>
        <w:t xml:space="preserve">tun dies </w:t>
      </w:r>
      <w:r w:rsidR="00DA41F6" w:rsidRPr="00BB4D56">
        <w:rPr>
          <w:rFonts w:cs="Arial"/>
          <w:bCs/>
          <w:color w:val="000000" w:themeColor="text1"/>
          <w:sz w:val="20"/>
          <w:szCs w:val="20"/>
        </w:rPr>
        <w:t xml:space="preserve">mindestens gelegentlich. </w:t>
      </w:r>
    </w:p>
    <w:p w14:paraId="1FF33BA6" w14:textId="77777777" w:rsidR="00BD5394" w:rsidRPr="00BB4D56" w:rsidRDefault="00BD5394" w:rsidP="001E5036">
      <w:pPr>
        <w:pStyle w:val="Textkrper3"/>
        <w:spacing w:after="0"/>
        <w:rPr>
          <w:rFonts w:cs="Arial"/>
          <w:b/>
          <w:bCs/>
          <w:color w:val="000000" w:themeColor="text1"/>
          <w:sz w:val="20"/>
          <w:szCs w:val="20"/>
        </w:rPr>
      </w:pPr>
    </w:p>
    <w:p w14:paraId="4C9F329E" w14:textId="39A4DA28" w:rsidR="00540CA3" w:rsidRPr="00BB4D56" w:rsidRDefault="00540CA3" w:rsidP="004968B5">
      <w:pPr>
        <w:pStyle w:val="Textkrper3"/>
        <w:spacing w:after="80"/>
        <w:rPr>
          <w:rFonts w:cs="Arial"/>
          <w:b/>
          <w:bCs/>
          <w:color w:val="000000" w:themeColor="text1"/>
          <w:sz w:val="20"/>
          <w:szCs w:val="20"/>
        </w:rPr>
      </w:pPr>
      <w:r w:rsidRPr="00BB4D56">
        <w:rPr>
          <w:rFonts w:cs="Arial"/>
          <w:b/>
          <w:bCs/>
          <w:color w:val="000000" w:themeColor="text1"/>
          <w:sz w:val="20"/>
          <w:szCs w:val="20"/>
        </w:rPr>
        <w:lastRenderedPageBreak/>
        <w:t xml:space="preserve">Krypto-Währungen </w:t>
      </w:r>
      <w:r w:rsidR="004B1C45" w:rsidRPr="00BB4D56">
        <w:rPr>
          <w:rFonts w:cs="Arial"/>
          <w:b/>
          <w:bCs/>
          <w:color w:val="000000" w:themeColor="text1"/>
          <w:sz w:val="20"/>
          <w:szCs w:val="20"/>
        </w:rPr>
        <w:t>verlieren an Bedeutung</w:t>
      </w:r>
    </w:p>
    <w:p w14:paraId="1265AAF2" w14:textId="5A144D5E" w:rsidR="00540CA3" w:rsidRPr="00BB4D56" w:rsidRDefault="005D644A" w:rsidP="00606D98">
      <w:pPr>
        <w:pStyle w:val="Textkrper3"/>
        <w:spacing w:after="0"/>
        <w:rPr>
          <w:rFonts w:cs="Arial"/>
          <w:color w:val="000000" w:themeColor="text1"/>
          <w:sz w:val="20"/>
          <w:szCs w:val="20"/>
        </w:rPr>
      </w:pPr>
      <w:r w:rsidRPr="00BB4D56">
        <w:rPr>
          <w:rFonts w:cs="Arial"/>
          <w:color w:val="000000" w:themeColor="text1"/>
          <w:sz w:val="20"/>
          <w:szCs w:val="20"/>
        </w:rPr>
        <w:t xml:space="preserve">Der Boom von </w:t>
      </w:r>
      <w:r w:rsidR="00703FCF" w:rsidRPr="00BB4D56">
        <w:rPr>
          <w:rFonts w:cs="Arial"/>
          <w:color w:val="000000" w:themeColor="text1"/>
          <w:sz w:val="20"/>
          <w:szCs w:val="20"/>
        </w:rPr>
        <w:t>Bitcoin &amp; Co</w:t>
      </w:r>
      <w:r w:rsidRPr="00BB4D56">
        <w:rPr>
          <w:rFonts w:cs="Arial"/>
          <w:color w:val="000000" w:themeColor="text1"/>
          <w:sz w:val="20"/>
          <w:szCs w:val="20"/>
        </w:rPr>
        <w:t xml:space="preserve"> flaut ab</w:t>
      </w:r>
      <w:r w:rsidR="00261E53" w:rsidRPr="00BB4D56">
        <w:rPr>
          <w:rFonts w:cs="Arial"/>
          <w:color w:val="000000" w:themeColor="text1"/>
          <w:sz w:val="20"/>
          <w:szCs w:val="20"/>
        </w:rPr>
        <w:t>:</w:t>
      </w:r>
      <w:r w:rsidR="00703FCF" w:rsidRPr="00BB4D56">
        <w:rPr>
          <w:rFonts w:cs="Arial"/>
          <w:color w:val="000000" w:themeColor="text1"/>
          <w:sz w:val="20"/>
          <w:szCs w:val="20"/>
        </w:rPr>
        <w:t xml:space="preserve"> </w:t>
      </w:r>
      <w:r w:rsidR="00DF363A" w:rsidRPr="00BB4D56">
        <w:rPr>
          <w:rFonts w:cs="Arial"/>
          <w:color w:val="000000" w:themeColor="text1"/>
          <w:sz w:val="20"/>
          <w:szCs w:val="20"/>
        </w:rPr>
        <w:t>Mit 3</w:t>
      </w:r>
      <w:r w:rsidR="0034550D" w:rsidRPr="00BB4D56">
        <w:rPr>
          <w:rFonts w:cs="Arial"/>
          <w:color w:val="000000" w:themeColor="text1"/>
          <w:sz w:val="20"/>
          <w:szCs w:val="20"/>
        </w:rPr>
        <w:t>70’000</w:t>
      </w:r>
      <w:r w:rsidR="00540CA3" w:rsidRPr="00BB4D56">
        <w:rPr>
          <w:rFonts w:cs="Arial"/>
          <w:color w:val="000000" w:themeColor="text1"/>
          <w:sz w:val="20"/>
          <w:szCs w:val="20"/>
        </w:rPr>
        <w:t xml:space="preserve"> Personen (</w:t>
      </w:r>
      <w:r w:rsidR="00DF363A" w:rsidRPr="00BB4D56">
        <w:rPr>
          <w:rFonts w:cs="Arial"/>
          <w:color w:val="000000" w:themeColor="text1"/>
          <w:sz w:val="20"/>
          <w:szCs w:val="20"/>
        </w:rPr>
        <w:t>5</w:t>
      </w:r>
      <w:r w:rsidR="00540CA3" w:rsidRPr="00BB4D56">
        <w:rPr>
          <w:rFonts w:cs="Arial"/>
          <w:color w:val="000000" w:themeColor="text1"/>
          <w:sz w:val="20"/>
          <w:szCs w:val="20"/>
        </w:rPr>
        <w:t xml:space="preserve">% der Bevölkerung) </w:t>
      </w:r>
      <w:r w:rsidR="00C34BBE" w:rsidRPr="00BB4D56">
        <w:rPr>
          <w:rFonts w:cs="Arial"/>
          <w:color w:val="000000" w:themeColor="text1"/>
          <w:sz w:val="20"/>
          <w:szCs w:val="20"/>
        </w:rPr>
        <w:t>nutzen</w:t>
      </w:r>
      <w:r w:rsidR="00DF363A" w:rsidRPr="00BB4D56">
        <w:rPr>
          <w:rFonts w:cs="Arial"/>
          <w:color w:val="000000" w:themeColor="text1"/>
          <w:sz w:val="20"/>
          <w:szCs w:val="20"/>
        </w:rPr>
        <w:t xml:space="preserve"> </w:t>
      </w:r>
      <w:r w:rsidR="00AD3AF8" w:rsidRPr="00BB4D56">
        <w:rPr>
          <w:rFonts w:cs="Arial"/>
          <w:color w:val="000000" w:themeColor="text1"/>
          <w:sz w:val="20"/>
          <w:szCs w:val="20"/>
        </w:rPr>
        <w:t xml:space="preserve">120'000 Personen </w:t>
      </w:r>
      <w:r w:rsidR="00DF363A" w:rsidRPr="00BB4D56">
        <w:rPr>
          <w:rFonts w:cs="Arial"/>
          <w:color w:val="000000" w:themeColor="text1"/>
          <w:sz w:val="20"/>
          <w:szCs w:val="20"/>
        </w:rPr>
        <w:t>weniger als im Vorjahr</w:t>
      </w:r>
      <w:r w:rsidR="00540CA3" w:rsidRPr="00BB4D56">
        <w:rPr>
          <w:rFonts w:cs="Arial"/>
          <w:color w:val="000000" w:themeColor="text1"/>
          <w:sz w:val="20"/>
          <w:szCs w:val="20"/>
        </w:rPr>
        <w:t xml:space="preserve"> </w:t>
      </w:r>
      <w:r w:rsidR="0034550D" w:rsidRPr="00BB4D56">
        <w:rPr>
          <w:rFonts w:cs="Arial"/>
          <w:color w:val="000000" w:themeColor="text1"/>
          <w:sz w:val="20"/>
          <w:szCs w:val="20"/>
        </w:rPr>
        <w:t xml:space="preserve">eine </w:t>
      </w:r>
      <w:r w:rsidR="00540CA3" w:rsidRPr="00BB4D56">
        <w:rPr>
          <w:rFonts w:cs="Arial"/>
          <w:color w:val="000000" w:themeColor="text1"/>
          <w:sz w:val="20"/>
          <w:szCs w:val="20"/>
        </w:rPr>
        <w:t>Krypto-Währung. Die Nutzer</w:t>
      </w:r>
      <w:r w:rsidR="00703FCF" w:rsidRPr="00BB4D56">
        <w:rPr>
          <w:rFonts w:cs="Arial"/>
          <w:color w:val="000000" w:themeColor="text1"/>
          <w:sz w:val="20"/>
          <w:szCs w:val="20"/>
        </w:rPr>
        <w:t>:innen</w:t>
      </w:r>
      <w:r w:rsidR="00540CA3" w:rsidRPr="00BB4D56">
        <w:rPr>
          <w:rFonts w:cs="Arial"/>
          <w:color w:val="000000" w:themeColor="text1"/>
          <w:sz w:val="20"/>
          <w:szCs w:val="20"/>
        </w:rPr>
        <w:t xml:space="preserve"> sind im </w:t>
      </w:r>
      <w:r w:rsidR="00703FCF" w:rsidRPr="00BB4D56">
        <w:rPr>
          <w:rFonts w:cs="Arial"/>
          <w:color w:val="000000" w:themeColor="text1"/>
          <w:sz w:val="20"/>
          <w:szCs w:val="20"/>
        </w:rPr>
        <w:t>S</w:t>
      </w:r>
      <w:r w:rsidR="00540CA3" w:rsidRPr="00BB4D56">
        <w:rPr>
          <w:rFonts w:cs="Arial"/>
          <w:color w:val="000000" w:themeColor="text1"/>
          <w:sz w:val="20"/>
          <w:szCs w:val="20"/>
        </w:rPr>
        <w:t>chnitt 3</w:t>
      </w:r>
      <w:r w:rsidR="00DF363A" w:rsidRPr="00BB4D56">
        <w:rPr>
          <w:rFonts w:cs="Arial"/>
          <w:color w:val="000000" w:themeColor="text1"/>
          <w:sz w:val="20"/>
          <w:szCs w:val="20"/>
        </w:rPr>
        <w:t>1</w:t>
      </w:r>
      <w:r w:rsidR="00540CA3" w:rsidRPr="00BB4D56">
        <w:rPr>
          <w:rFonts w:cs="Arial"/>
          <w:color w:val="000000" w:themeColor="text1"/>
          <w:sz w:val="20"/>
          <w:szCs w:val="20"/>
        </w:rPr>
        <w:t xml:space="preserve"> Jahre alt und </w:t>
      </w:r>
      <w:r w:rsidR="00DF363A" w:rsidRPr="00BB4D56">
        <w:rPr>
          <w:rFonts w:cs="Arial"/>
          <w:color w:val="000000" w:themeColor="text1"/>
          <w:sz w:val="20"/>
          <w:szCs w:val="20"/>
        </w:rPr>
        <w:t xml:space="preserve">zu </w:t>
      </w:r>
      <w:r w:rsidR="00361AD0" w:rsidRPr="00BB4D56">
        <w:rPr>
          <w:rFonts w:cs="Arial"/>
          <w:color w:val="000000" w:themeColor="text1"/>
          <w:sz w:val="20"/>
          <w:szCs w:val="20"/>
        </w:rPr>
        <w:t>d</w:t>
      </w:r>
      <w:r w:rsidR="00DF363A" w:rsidRPr="00BB4D56">
        <w:rPr>
          <w:rFonts w:cs="Arial"/>
          <w:color w:val="000000" w:themeColor="text1"/>
          <w:sz w:val="20"/>
          <w:szCs w:val="20"/>
        </w:rPr>
        <w:t>rei</w:t>
      </w:r>
      <w:r w:rsidR="006A64B3" w:rsidRPr="00BB4D56">
        <w:rPr>
          <w:rFonts w:cs="Arial"/>
          <w:color w:val="000000" w:themeColor="text1"/>
          <w:sz w:val="20"/>
          <w:szCs w:val="20"/>
        </w:rPr>
        <w:t xml:space="preserve"> V</w:t>
      </w:r>
      <w:r w:rsidR="00DF363A" w:rsidRPr="00BB4D56">
        <w:rPr>
          <w:rFonts w:cs="Arial"/>
          <w:color w:val="000000" w:themeColor="text1"/>
          <w:sz w:val="20"/>
          <w:szCs w:val="20"/>
        </w:rPr>
        <w:t xml:space="preserve">ierteln männlich. </w:t>
      </w:r>
      <w:r w:rsidR="00540CA3" w:rsidRPr="00BB4D56">
        <w:rPr>
          <w:rFonts w:cs="Arial"/>
          <w:color w:val="000000" w:themeColor="text1"/>
          <w:sz w:val="20"/>
          <w:szCs w:val="20"/>
        </w:rPr>
        <w:t xml:space="preserve">Männer </w:t>
      </w:r>
      <w:r w:rsidR="003C6DBC" w:rsidRPr="00BB4D56">
        <w:rPr>
          <w:rFonts w:cs="Arial"/>
          <w:color w:val="000000" w:themeColor="text1"/>
          <w:sz w:val="20"/>
          <w:szCs w:val="20"/>
        </w:rPr>
        <w:t>unter</w:t>
      </w:r>
      <w:r w:rsidR="00540CA3" w:rsidRPr="00BB4D56">
        <w:rPr>
          <w:rFonts w:cs="Arial"/>
          <w:color w:val="000000" w:themeColor="text1"/>
          <w:sz w:val="20"/>
          <w:szCs w:val="20"/>
        </w:rPr>
        <w:t xml:space="preserve"> 40 Jahren</w:t>
      </w:r>
      <w:r w:rsidR="00975415" w:rsidRPr="00BB4D56">
        <w:rPr>
          <w:rFonts w:cs="Arial"/>
          <w:color w:val="000000" w:themeColor="text1"/>
          <w:sz w:val="20"/>
          <w:szCs w:val="20"/>
        </w:rPr>
        <w:t xml:space="preserve"> und </w:t>
      </w:r>
      <w:r w:rsidR="00540CA3" w:rsidRPr="00BB4D56">
        <w:rPr>
          <w:rFonts w:cs="Arial"/>
          <w:color w:val="000000" w:themeColor="text1"/>
          <w:sz w:val="20"/>
          <w:szCs w:val="20"/>
        </w:rPr>
        <w:t xml:space="preserve">mit </w:t>
      </w:r>
      <w:r w:rsidR="001B6438" w:rsidRPr="00BB4D56">
        <w:rPr>
          <w:rFonts w:cs="Arial"/>
          <w:color w:val="000000" w:themeColor="text1"/>
          <w:sz w:val="20"/>
          <w:szCs w:val="20"/>
        </w:rPr>
        <w:t>höherem</w:t>
      </w:r>
      <w:r w:rsidR="00540CA3" w:rsidRPr="00BB4D56">
        <w:rPr>
          <w:rFonts w:cs="Arial"/>
          <w:color w:val="000000" w:themeColor="text1"/>
          <w:sz w:val="20"/>
          <w:szCs w:val="20"/>
        </w:rPr>
        <w:t xml:space="preserve"> Einkommen sind überproportional häufig Nutzer von Krypto-Währungen.</w:t>
      </w:r>
      <w:r w:rsidR="0034550D" w:rsidRPr="00BB4D56">
        <w:rPr>
          <w:rFonts w:cs="Arial"/>
          <w:color w:val="000000" w:themeColor="text1"/>
          <w:sz w:val="20"/>
          <w:szCs w:val="20"/>
        </w:rPr>
        <w:t xml:space="preserve"> </w:t>
      </w:r>
      <w:r w:rsidR="00683996" w:rsidRPr="00BB4D56">
        <w:rPr>
          <w:rFonts w:cs="Arial"/>
          <w:color w:val="000000" w:themeColor="text1"/>
          <w:sz w:val="20"/>
          <w:szCs w:val="20"/>
        </w:rPr>
        <w:t xml:space="preserve">Knapp jeder fünfte Mann unter 40 Jahren </w:t>
      </w:r>
      <w:r w:rsidR="00703FCF" w:rsidRPr="00BB4D56">
        <w:rPr>
          <w:rFonts w:cs="Arial"/>
          <w:color w:val="000000" w:themeColor="text1"/>
          <w:sz w:val="20"/>
          <w:szCs w:val="20"/>
        </w:rPr>
        <w:t>besitzt</w:t>
      </w:r>
      <w:r w:rsidR="00683996" w:rsidRPr="00BB4D56">
        <w:rPr>
          <w:rFonts w:cs="Arial"/>
          <w:color w:val="000000" w:themeColor="text1"/>
          <w:sz w:val="20"/>
          <w:szCs w:val="20"/>
        </w:rPr>
        <w:t xml:space="preserve"> eine Krypto-Währung.</w:t>
      </w:r>
    </w:p>
    <w:p w14:paraId="23A4D972" w14:textId="77777777" w:rsidR="00560DD7" w:rsidRPr="00BB4D56" w:rsidRDefault="00560DD7" w:rsidP="001E5036">
      <w:pPr>
        <w:pStyle w:val="Textkrper3"/>
        <w:spacing w:after="0"/>
        <w:rPr>
          <w:rFonts w:cs="Arial"/>
          <w:color w:val="000000" w:themeColor="text1"/>
          <w:sz w:val="20"/>
          <w:szCs w:val="20"/>
        </w:rPr>
      </w:pPr>
    </w:p>
    <w:p w14:paraId="045B6D71" w14:textId="452035AA" w:rsidR="00560DD7" w:rsidRPr="00BB4D56" w:rsidRDefault="00560DD7" w:rsidP="004968B5">
      <w:pPr>
        <w:pStyle w:val="Textkrper3"/>
        <w:spacing w:after="80"/>
        <w:rPr>
          <w:rFonts w:cs="Arial"/>
          <w:b/>
          <w:bCs/>
          <w:color w:val="000000" w:themeColor="text1"/>
          <w:sz w:val="20"/>
        </w:rPr>
      </w:pPr>
      <w:r w:rsidRPr="00BB4D56">
        <w:rPr>
          <w:rFonts w:cs="Arial"/>
          <w:b/>
          <w:bCs/>
          <w:color w:val="000000" w:themeColor="text1"/>
          <w:sz w:val="20"/>
        </w:rPr>
        <w:t xml:space="preserve">Metaverse </w:t>
      </w:r>
      <w:r w:rsidR="006978EE" w:rsidRPr="00BB4D56">
        <w:rPr>
          <w:rFonts w:cs="Arial"/>
          <w:b/>
          <w:bCs/>
          <w:color w:val="000000" w:themeColor="text1"/>
          <w:sz w:val="20"/>
        </w:rPr>
        <w:t>bleibt Zukunftsmusik</w:t>
      </w:r>
    </w:p>
    <w:p w14:paraId="428246EA" w14:textId="5ADB0C6E" w:rsidR="00560DD7" w:rsidRPr="00BB4D56" w:rsidRDefault="00560DD7" w:rsidP="00606D98">
      <w:pPr>
        <w:pStyle w:val="Textkrper3"/>
        <w:spacing w:after="0"/>
        <w:rPr>
          <w:rFonts w:cs="Arial"/>
          <w:color w:val="000000" w:themeColor="text1"/>
          <w:sz w:val="20"/>
        </w:rPr>
      </w:pPr>
      <w:r w:rsidRPr="00BB4D56">
        <w:rPr>
          <w:rFonts w:cs="Arial"/>
          <w:color w:val="000000" w:themeColor="text1"/>
          <w:sz w:val="20"/>
        </w:rPr>
        <w:t>Das Metaverse konnte in der Schweiz noch kaum Fuss fassen</w:t>
      </w:r>
      <w:r w:rsidR="00703FCF" w:rsidRPr="00BB4D56">
        <w:rPr>
          <w:rFonts w:cs="Arial"/>
          <w:color w:val="000000" w:themeColor="text1"/>
          <w:sz w:val="20"/>
        </w:rPr>
        <w:t>.</w:t>
      </w:r>
      <w:r w:rsidRPr="00BB4D56">
        <w:rPr>
          <w:rFonts w:cs="Arial"/>
          <w:color w:val="000000" w:themeColor="text1"/>
          <w:sz w:val="20"/>
        </w:rPr>
        <w:t xml:space="preserve"> Nur 88'000 Personen (1.3% der Bevölkerung) nutzen mindestens gelegentlich ein Metaverse wie Decentraland oder The Sandbox, darunter 62‘000 Männer und 26‘000 Frauen. Mit 23 Jahren ist das Durchschnittsalter sehr </w:t>
      </w:r>
      <w:r w:rsidR="00361AD0" w:rsidRPr="00BB4D56">
        <w:rPr>
          <w:rFonts w:cs="Arial"/>
          <w:color w:val="000000" w:themeColor="text1"/>
          <w:sz w:val="20"/>
        </w:rPr>
        <w:t>tief</w:t>
      </w:r>
      <w:r w:rsidRPr="00BB4D56">
        <w:rPr>
          <w:rFonts w:cs="Arial"/>
          <w:color w:val="000000" w:themeColor="text1"/>
          <w:sz w:val="20"/>
        </w:rPr>
        <w:t>.</w:t>
      </w:r>
    </w:p>
    <w:bookmarkEnd w:id="7"/>
    <w:p w14:paraId="2851CF30" w14:textId="77777777" w:rsidR="001F5877" w:rsidRPr="00BB4D56" w:rsidRDefault="001F5877" w:rsidP="001E5036">
      <w:pPr>
        <w:pStyle w:val="Textkrper3"/>
        <w:spacing w:after="0"/>
        <w:rPr>
          <w:rFonts w:cs="Arial"/>
          <w:bCs/>
          <w:color w:val="000000" w:themeColor="text1"/>
          <w:sz w:val="20"/>
          <w:szCs w:val="20"/>
        </w:rPr>
      </w:pPr>
    </w:p>
    <w:p w14:paraId="7A3429E3" w14:textId="77777777" w:rsidR="001E5036" w:rsidRPr="00BB4D56" w:rsidRDefault="001E5036" w:rsidP="001E5036">
      <w:pPr>
        <w:pStyle w:val="Textkrper3"/>
        <w:spacing w:after="0"/>
        <w:rPr>
          <w:rFonts w:cs="Arial"/>
          <w:bCs/>
          <w:color w:val="000000" w:themeColor="text1"/>
          <w:sz w:val="20"/>
          <w:szCs w:val="20"/>
        </w:rPr>
      </w:pPr>
    </w:p>
    <w:p w14:paraId="21A71A5D" w14:textId="3D733E86" w:rsidR="002A28F5" w:rsidRPr="00BB4D56" w:rsidRDefault="00B77CBD" w:rsidP="002A28F5">
      <w:pPr>
        <w:pStyle w:val="Textkrper3"/>
        <w:spacing w:after="0"/>
        <w:jc w:val="left"/>
        <w:rPr>
          <w:rFonts w:cs="Arial"/>
          <w:b/>
          <w:i/>
          <w:iCs/>
          <w:color w:val="000000" w:themeColor="text1"/>
          <w:sz w:val="20"/>
          <w:szCs w:val="20"/>
        </w:rPr>
      </w:pPr>
      <w:bookmarkStart w:id="8" w:name="_Hlk112152291"/>
      <w:r w:rsidRPr="00BB4D56">
        <w:rPr>
          <w:rFonts w:cs="Arial"/>
          <w:b/>
          <w:i/>
          <w:iCs/>
          <w:color w:val="000000" w:themeColor="text1"/>
          <w:sz w:val="20"/>
          <w:szCs w:val="20"/>
        </w:rPr>
        <w:t>Über die Studie</w:t>
      </w:r>
      <w:r w:rsidR="002A28F5" w:rsidRPr="00BB4D56">
        <w:rPr>
          <w:rFonts w:cs="Arial"/>
          <w:b/>
          <w:i/>
          <w:iCs/>
          <w:color w:val="000000" w:themeColor="text1"/>
          <w:sz w:val="20"/>
          <w:szCs w:val="20"/>
        </w:rPr>
        <w:t xml:space="preserve"> IGEM-</w:t>
      </w:r>
      <w:r w:rsidR="00846E88" w:rsidRPr="00BB4D56">
        <w:rPr>
          <w:rFonts w:cs="Arial"/>
          <w:b/>
          <w:i/>
          <w:iCs/>
          <w:color w:val="000000" w:themeColor="text1"/>
          <w:sz w:val="20"/>
          <w:szCs w:val="20"/>
        </w:rPr>
        <w:t>Digimonitor</w:t>
      </w:r>
      <w:r w:rsidRPr="00BB4D56">
        <w:rPr>
          <w:rFonts w:cs="Arial"/>
          <w:b/>
          <w:i/>
          <w:iCs/>
          <w:color w:val="000000" w:themeColor="text1"/>
          <w:sz w:val="20"/>
          <w:szCs w:val="20"/>
        </w:rPr>
        <w:t xml:space="preserve"> </w:t>
      </w:r>
      <w:r w:rsidR="00E87A90" w:rsidRPr="00BB4D56">
        <w:rPr>
          <w:rFonts w:cs="Arial"/>
          <w:b/>
          <w:i/>
          <w:iCs/>
          <w:color w:val="000000" w:themeColor="text1"/>
          <w:sz w:val="20"/>
          <w:szCs w:val="20"/>
        </w:rPr>
        <w:t>2023</w:t>
      </w:r>
    </w:p>
    <w:p w14:paraId="34022184" w14:textId="078E1AC0" w:rsidR="00CF621D" w:rsidRPr="00BB4D56" w:rsidRDefault="004717A7" w:rsidP="00D840E2">
      <w:pPr>
        <w:pStyle w:val="Textkrper3"/>
        <w:spacing w:after="0"/>
        <w:rPr>
          <w:rFonts w:cs="Arial"/>
          <w:color w:val="000000" w:themeColor="text1"/>
        </w:rPr>
      </w:pPr>
      <w:r w:rsidRPr="00BB4D56">
        <w:rPr>
          <w:rFonts w:cs="Arial"/>
          <w:i/>
          <w:iCs/>
          <w:color w:val="000000" w:themeColor="text1"/>
          <w:sz w:val="20"/>
          <w:szCs w:val="20"/>
        </w:rPr>
        <w:t xml:space="preserve">Die Studie Digimonitor erhebt seit 2014 jährlich die Nutzung von elektronischen Medien und Geräten in der Schweiz. Die Daten sind repräsentativ für die </w:t>
      </w:r>
      <w:r w:rsidR="001C4962" w:rsidRPr="00BB4D56">
        <w:rPr>
          <w:rFonts w:cs="Arial"/>
          <w:i/>
          <w:iCs/>
          <w:color w:val="000000" w:themeColor="text1"/>
          <w:sz w:val="20"/>
          <w:szCs w:val="20"/>
        </w:rPr>
        <w:t xml:space="preserve">Schweizer </w:t>
      </w:r>
      <w:r w:rsidR="003C255E" w:rsidRPr="00BB4D56">
        <w:rPr>
          <w:rFonts w:cs="Arial"/>
          <w:i/>
          <w:iCs/>
          <w:color w:val="000000" w:themeColor="text1"/>
          <w:sz w:val="20"/>
          <w:szCs w:val="20"/>
        </w:rPr>
        <w:t xml:space="preserve">Bevölkerung </w:t>
      </w:r>
      <w:r w:rsidRPr="00BB4D56">
        <w:rPr>
          <w:rFonts w:cs="Arial"/>
          <w:i/>
          <w:iCs/>
          <w:color w:val="000000" w:themeColor="text1"/>
          <w:sz w:val="20"/>
          <w:szCs w:val="20"/>
        </w:rPr>
        <w:t>ab 15 Jahren</w:t>
      </w:r>
      <w:r w:rsidR="00351D9F" w:rsidRPr="00BB4D56">
        <w:rPr>
          <w:rFonts w:cs="Arial"/>
          <w:i/>
          <w:iCs/>
          <w:color w:val="000000" w:themeColor="text1"/>
          <w:sz w:val="20"/>
          <w:szCs w:val="20"/>
        </w:rPr>
        <w:t xml:space="preserve"> </w:t>
      </w:r>
      <w:r w:rsidR="006D5DCB" w:rsidRPr="00BB4D56">
        <w:rPr>
          <w:rFonts w:cs="Arial"/>
          <w:i/>
          <w:iCs/>
          <w:color w:val="000000" w:themeColor="text1"/>
          <w:sz w:val="20"/>
          <w:szCs w:val="20"/>
        </w:rPr>
        <w:t>(6.</w:t>
      </w:r>
      <w:r w:rsidR="00E87A90" w:rsidRPr="00BB4D56">
        <w:rPr>
          <w:rFonts w:cs="Arial"/>
          <w:i/>
          <w:iCs/>
          <w:color w:val="000000" w:themeColor="text1"/>
          <w:sz w:val="20"/>
          <w:szCs w:val="20"/>
        </w:rPr>
        <w:t>8</w:t>
      </w:r>
      <w:r w:rsidR="006D5DCB" w:rsidRPr="00BB4D56">
        <w:rPr>
          <w:rFonts w:cs="Arial"/>
          <w:i/>
          <w:iCs/>
          <w:color w:val="000000" w:themeColor="text1"/>
          <w:sz w:val="20"/>
          <w:szCs w:val="20"/>
        </w:rPr>
        <w:t xml:space="preserve"> Millionen Personen)</w:t>
      </w:r>
      <w:r w:rsidRPr="00BB4D56">
        <w:rPr>
          <w:rFonts w:cs="Arial"/>
          <w:i/>
          <w:iCs/>
          <w:color w:val="000000" w:themeColor="text1"/>
          <w:sz w:val="20"/>
          <w:szCs w:val="20"/>
        </w:rPr>
        <w:t>, weil auch Offliner</w:t>
      </w:r>
      <w:r w:rsidR="00E87A90" w:rsidRPr="00BB4D56">
        <w:rPr>
          <w:rFonts w:cs="Arial"/>
          <w:i/>
          <w:iCs/>
          <w:color w:val="000000" w:themeColor="text1"/>
          <w:sz w:val="20"/>
          <w:szCs w:val="20"/>
        </w:rPr>
        <w:t>:innen</w:t>
      </w:r>
      <w:r w:rsidRPr="00BB4D56">
        <w:rPr>
          <w:rFonts w:cs="Arial"/>
          <w:i/>
          <w:iCs/>
          <w:color w:val="000000" w:themeColor="text1"/>
          <w:sz w:val="20"/>
          <w:szCs w:val="20"/>
        </w:rPr>
        <w:t xml:space="preserve"> und Personen ohne Festnetzanschluss befragt werden. </w:t>
      </w:r>
      <w:r w:rsidR="00D90337" w:rsidRPr="00BB4D56">
        <w:rPr>
          <w:rFonts w:cs="Arial"/>
          <w:i/>
          <w:iCs/>
          <w:color w:val="000000" w:themeColor="text1"/>
          <w:sz w:val="20"/>
          <w:szCs w:val="20"/>
        </w:rPr>
        <w:t>Die Telefon</w:t>
      </w:r>
      <w:r w:rsidR="00FA7604" w:rsidRPr="00BB4D56">
        <w:rPr>
          <w:rFonts w:cs="Arial"/>
          <w:i/>
          <w:iCs/>
          <w:color w:val="000000" w:themeColor="text1"/>
          <w:sz w:val="20"/>
          <w:szCs w:val="20"/>
        </w:rPr>
        <w:t>- und Onlineb</w:t>
      </w:r>
      <w:r w:rsidR="00D90337" w:rsidRPr="00BB4D56">
        <w:rPr>
          <w:rFonts w:cs="Arial"/>
          <w:i/>
          <w:iCs/>
          <w:color w:val="000000" w:themeColor="text1"/>
          <w:sz w:val="20"/>
          <w:szCs w:val="20"/>
        </w:rPr>
        <w:t xml:space="preserve">efragung fand von Anfang April bis </w:t>
      </w:r>
      <w:r w:rsidR="007B4402" w:rsidRPr="00BB4D56">
        <w:rPr>
          <w:rFonts w:cs="Arial"/>
          <w:i/>
          <w:iCs/>
          <w:color w:val="000000" w:themeColor="text1"/>
          <w:sz w:val="20"/>
          <w:szCs w:val="20"/>
        </w:rPr>
        <w:t>Mitte Juni</w:t>
      </w:r>
      <w:r w:rsidR="00D90337" w:rsidRPr="00BB4D56">
        <w:rPr>
          <w:rFonts w:cs="Arial"/>
          <w:i/>
          <w:iCs/>
          <w:color w:val="000000" w:themeColor="text1"/>
          <w:sz w:val="20"/>
          <w:szCs w:val="20"/>
        </w:rPr>
        <w:t xml:space="preserve"> </w:t>
      </w:r>
      <w:r w:rsidR="00E87A90" w:rsidRPr="00BB4D56">
        <w:rPr>
          <w:rFonts w:cs="Arial"/>
          <w:i/>
          <w:iCs/>
          <w:color w:val="000000" w:themeColor="text1"/>
          <w:sz w:val="20"/>
          <w:szCs w:val="20"/>
        </w:rPr>
        <w:t>2023</w:t>
      </w:r>
      <w:r w:rsidR="00D90337" w:rsidRPr="00BB4D56">
        <w:rPr>
          <w:rFonts w:cs="Arial"/>
          <w:i/>
          <w:iCs/>
          <w:color w:val="000000" w:themeColor="text1"/>
          <w:sz w:val="20"/>
          <w:szCs w:val="20"/>
        </w:rPr>
        <w:t xml:space="preserve"> statt. </w:t>
      </w:r>
      <w:r w:rsidR="00E52635" w:rsidRPr="00BB4D56">
        <w:rPr>
          <w:rFonts w:cs="Arial"/>
          <w:i/>
          <w:iCs/>
          <w:color w:val="000000" w:themeColor="text1"/>
          <w:sz w:val="20"/>
          <w:szCs w:val="20"/>
        </w:rPr>
        <w:t xml:space="preserve">Im Auftrag der </w:t>
      </w:r>
      <w:r w:rsidR="00D840E2" w:rsidRPr="00BB4D56">
        <w:rPr>
          <w:rFonts w:cs="Arial"/>
          <w:i/>
          <w:iCs/>
          <w:color w:val="000000" w:themeColor="text1"/>
          <w:sz w:val="20"/>
          <w:szCs w:val="20"/>
        </w:rPr>
        <w:t xml:space="preserve">IGEM </w:t>
      </w:r>
      <w:r w:rsidR="00E52635" w:rsidRPr="00BB4D56">
        <w:rPr>
          <w:rFonts w:cs="Arial"/>
          <w:i/>
          <w:iCs/>
          <w:color w:val="000000" w:themeColor="text1"/>
          <w:sz w:val="20"/>
          <w:szCs w:val="20"/>
        </w:rPr>
        <w:t xml:space="preserve">Interessengemeinschaft elektronische Medien und der </w:t>
      </w:r>
      <w:r w:rsidR="00AD14C7" w:rsidRPr="00BB4D56">
        <w:rPr>
          <w:rFonts w:cs="Arial"/>
          <w:i/>
          <w:iCs/>
          <w:color w:val="000000" w:themeColor="text1"/>
          <w:sz w:val="20"/>
          <w:szCs w:val="20"/>
        </w:rPr>
        <w:t xml:space="preserve">WEMF </w:t>
      </w:r>
      <w:r w:rsidR="00D840E2" w:rsidRPr="00BB4D56">
        <w:rPr>
          <w:rFonts w:cs="Arial"/>
          <w:i/>
          <w:iCs/>
          <w:color w:val="000000" w:themeColor="text1"/>
          <w:sz w:val="20"/>
          <w:szCs w:val="20"/>
        </w:rPr>
        <w:t xml:space="preserve">AG für Werbemedienforschung </w:t>
      </w:r>
      <w:r w:rsidRPr="00BB4D56">
        <w:rPr>
          <w:rFonts w:cs="Arial"/>
          <w:i/>
          <w:iCs/>
          <w:color w:val="000000" w:themeColor="text1"/>
          <w:sz w:val="20"/>
          <w:szCs w:val="20"/>
        </w:rPr>
        <w:t xml:space="preserve">befragte </w:t>
      </w:r>
      <w:r w:rsidR="00F1473F" w:rsidRPr="00BB4D56">
        <w:rPr>
          <w:rFonts w:cs="Arial"/>
          <w:i/>
          <w:iCs/>
          <w:color w:val="000000" w:themeColor="text1"/>
          <w:sz w:val="20"/>
          <w:szCs w:val="20"/>
        </w:rPr>
        <w:t xml:space="preserve">LINK </w:t>
      </w:r>
      <w:r w:rsidR="00E87A90" w:rsidRPr="00BB4D56">
        <w:rPr>
          <w:rFonts w:cs="Arial"/>
          <w:i/>
          <w:iCs/>
          <w:color w:val="000000" w:themeColor="text1"/>
          <w:sz w:val="20"/>
          <w:szCs w:val="20"/>
        </w:rPr>
        <w:t>2’087</w:t>
      </w:r>
      <w:r w:rsidRPr="00BB4D56">
        <w:rPr>
          <w:rFonts w:cs="Arial"/>
          <w:i/>
          <w:iCs/>
          <w:color w:val="000000" w:themeColor="text1"/>
          <w:sz w:val="20"/>
          <w:szCs w:val="20"/>
        </w:rPr>
        <w:t xml:space="preserve"> Personen, davon 1</w:t>
      </w:r>
      <w:r w:rsidR="00E65578" w:rsidRPr="00BB4D56">
        <w:rPr>
          <w:rFonts w:cs="Arial"/>
          <w:i/>
          <w:iCs/>
          <w:color w:val="000000" w:themeColor="text1"/>
          <w:sz w:val="20"/>
          <w:szCs w:val="20"/>
        </w:rPr>
        <w:t>’</w:t>
      </w:r>
      <w:r w:rsidRPr="00BB4D56">
        <w:rPr>
          <w:rFonts w:cs="Arial"/>
          <w:i/>
          <w:iCs/>
          <w:color w:val="000000" w:themeColor="text1"/>
          <w:sz w:val="20"/>
          <w:szCs w:val="20"/>
        </w:rPr>
        <w:t>0</w:t>
      </w:r>
      <w:r w:rsidR="00D840E2" w:rsidRPr="00BB4D56">
        <w:rPr>
          <w:rFonts w:cs="Arial"/>
          <w:i/>
          <w:iCs/>
          <w:color w:val="000000" w:themeColor="text1"/>
          <w:sz w:val="20"/>
          <w:szCs w:val="20"/>
        </w:rPr>
        <w:t>5</w:t>
      </w:r>
      <w:r w:rsidR="00E87A90" w:rsidRPr="00BB4D56">
        <w:rPr>
          <w:rFonts w:cs="Arial"/>
          <w:i/>
          <w:iCs/>
          <w:color w:val="000000" w:themeColor="text1"/>
          <w:sz w:val="20"/>
          <w:szCs w:val="20"/>
        </w:rPr>
        <w:t>2</w:t>
      </w:r>
      <w:r w:rsidRPr="00BB4D56">
        <w:rPr>
          <w:rFonts w:cs="Arial"/>
          <w:i/>
          <w:iCs/>
          <w:color w:val="000000" w:themeColor="text1"/>
          <w:sz w:val="20"/>
          <w:szCs w:val="20"/>
        </w:rPr>
        <w:t xml:space="preserve"> in der Deutschschweiz</w:t>
      </w:r>
      <w:r w:rsidR="00E87A90" w:rsidRPr="00BB4D56">
        <w:rPr>
          <w:rFonts w:cs="Arial"/>
          <w:i/>
          <w:iCs/>
          <w:color w:val="000000" w:themeColor="text1"/>
          <w:sz w:val="20"/>
          <w:szCs w:val="20"/>
        </w:rPr>
        <w:t xml:space="preserve">, </w:t>
      </w:r>
      <w:r w:rsidRPr="00BB4D56">
        <w:rPr>
          <w:rFonts w:cs="Arial"/>
          <w:i/>
          <w:iCs/>
          <w:color w:val="000000" w:themeColor="text1"/>
          <w:sz w:val="20"/>
          <w:szCs w:val="20"/>
        </w:rPr>
        <w:t>7</w:t>
      </w:r>
      <w:r w:rsidR="00E87A90" w:rsidRPr="00BB4D56">
        <w:rPr>
          <w:rFonts w:cs="Arial"/>
          <w:i/>
          <w:iCs/>
          <w:color w:val="000000" w:themeColor="text1"/>
          <w:sz w:val="20"/>
          <w:szCs w:val="20"/>
        </w:rPr>
        <w:t>97</w:t>
      </w:r>
      <w:r w:rsidRPr="00BB4D56">
        <w:rPr>
          <w:rFonts w:cs="Arial"/>
          <w:i/>
          <w:iCs/>
          <w:color w:val="000000" w:themeColor="text1"/>
          <w:sz w:val="20"/>
          <w:szCs w:val="20"/>
        </w:rPr>
        <w:t xml:space="preserve"> in der Romandie</w:t>
      </w:r>
      <w:r w:rsidR="00E87A90" w:rsidRPr="00BB4D56">
        <w:rPr>
          <w:rFonts w:cs="Arial"/>
          <w:i/>
          <w:iCs/>
          <w:color w:val="000000" w:themeColor="text1"/>
          <w:sz w:val="20"/>
          <w:szCs w:val="20"/>
        </w:rPr>
        <w:t xml:space="preserve"> und 238 in der italienischen Schweiz</w:t>
      </w:r>
      <w:r w:rsidR="00FA7604" w:rsidRPr="00BB4D56">
        <w:rPr>
          <w:rFonts w:cs="Arial"/>
          <w:i/>
          <w:iCs/>
          <w:color w:val="000000" w:themeColor="text1"/>
          <w:sz w:val="20"/>
          <w:szCs w:val="20"/>
        </w:rPr>
        <w:t>.</w:t>
      </w:r>
      <w:r w:rsidRPr="00BB4D56">
        <w:rPr>
          <w:rFonts w:cs="Arial"/>
          <w:i/>
          <w:iCs/>
          <w:color w:val="000000" w:themeColor="text1"/>
          <w:sz w:val="20"/>
          <w:szCs w:val="20"/>
        </w:rPr>
        <w:t xml:space="preserve"> Das Vertrauensintervall liegt bei maximal +/- 2.</w:t>
      </w:r>
      <w:r w:rsidR="00E87A90" w:rsidRPr="00BB4D56">
        <w:rPr>
          <w:rFonts w:cs="Arial"/>
          <w:i/>
          <w:iCs/>
          <w:color w:val="000000" w:themeColor="text1"/>
          <w:sz w:val="20"/>
          <w:szCs w:val="20"/>
        </w:rPr>
        <w:t>2</w:t>
      </w:r>
      <w:r w:rsidRPr="00BB4D56">
        <w:rPr>
          <w:rFonts w:cs="Arial"/>
          <w:i/>
          <w:iCs/>
          <w:color w:val="000000" w:themeColor="text1"/>
          <w:sz w:val="20"/>
          <w:szCs w:val="20"/>
        </w:rPr>
        <w:t xml:space="preserve"> Prozentpunkten.</w:t>
      </w:r>
      <w:r w:rsidR="00AF13DF" w:rsidRPr="00BB4D56">
        <w:rPr>
          <w:rFonts w:cs="Arial"/>
          <w:i/>
          <w:iCs/>
          <w:color w:val="000000" w:themeColor="text1"/>
          <w:sz w:val="20"/>
          <w:szCs w:val="20"/>
        </w:rPr>
        <w:t xml:space="preserve"> </w:t>
      </w:r>
      <w:r w:rsidR="001C4962" w:rsidRPr="00BB4D56">
        <w:rPr>
          <w:rFonts w:cs="Arial"/>
          <w:i/>
          <w:iCs/>
          <w:color w:val="000000" w:themeColor="text1"/>
          <w:sz w:val="20"/>
          <w:szCs w:val="20"/>
        </w:rPr>
        <w:t xml:space="preserve">Die italienische </w:t>
      </w:r>
      <w:r w:rsidR="00AF13DF" w:rsidRPr="00BB4D56">
        <w:rPr>
          <w:rFonts w:cs="Arial"/>
          <w:i/>
          <w:iCs/>
          <w:color w:val="000000" w:themeColor="text1"/>
          <w:sz w:val="20"/>
          <w:szCs w:val="20"/>
        </w:rPr>
        <w:t xml:space="preserve">Schweiz </w:t>
      </w:r>
      <w:r w:rsidR="001C4962" w:rsidRPr="00BB4D56">
        <w:rPr>
          <w:rFonts w:cs="Arial"/>
          <w:i/>
          <w:iCs/>
          <w:color w:val="000000" w:themeColor="text1"/>
          <w:sz w:val="20"/>
          <w:szCs w:val="20"/>
        </w:rPr>
        <w:t xml:space="preserve">wurde </w:t>
      </w:r>
      <w:r w:rsidR="00D32C08" w:rsidRPr="00BB4D56">
        <w:rPr>
          <w:rFonts w:cs="Arial"/>
          <w:i/>
          <w:iCs/>
          <w:color w:val="000000" w:themeColor="text1"/>
          <w:sz w:val="20"/>
          <w:szCs w:val="20"/>
        </w:rPr>
        <w:t>ausschliesslich</w:t>
      </w:r>
      <w:r w:rsidR="00CD3EB2" w:rsidRPr="00BB4D56">
        <w:rPr>
          <w:rFonts w:cs="Arial"/>
          <w:i/>
          <w:iCs/>
          <w:color w:val="000000" w:themeColor="text1"/>
          <w:sz w:val="20"/>
          <w:szCs w:val="20"/>
        </w:rPr>
        <w:t xml:space="preserve"> </w:t>
      </w:r>
      <w:r w:rsidR="00AF13DF" w:rsidRPr="00BB4D56">
        <w:rPr>
          <w:rFonts w:cs="Arial"/>
          <w:i/>
          <w:iCs/>
          <w:color w:val="000000" w:themeColor="text1"/>
          <w:sz w:val="20"/>
          <w:szCs w:val="20"/>
        </w:rPr>
        <w:t>2021 und 2023 befragt</w:t>
      </w:r>
      <w:r w:rsidR="00A53F83" w:rsidRPr="00BB4D56">
        <w:rPr>
          <w:rFonts w:cs="Arial"/>
          <w:i/>
          <w:iCs/>
          <w:color w:val="000000" w:themeColor="text1"/>
          <w:sz w:val="20"/>
          <w:szCs w:val="20"/>
        </w:rPr>
        <w:t xml:space="preserve">. Deshalb </w:t>
      </w:r>
      <w:r w:rsidR="00AF13DF" w:rsidRPr="00BB4D56">
        <w:rPr>
          <w:rFonts w:cs="Arial"/>
          <w:i/>
          <w:iCs/>
          <w:color w:val="000000" w:themeColor="text1"/>
          <w:sz w:val="20"/>
          <w:szCs w:val="20"/>
        </w:rPr>
        <w:t xml:space="preserve">sind </w:t>
      </w:r>
      <w:r w:rsidR="00C26BA9" w:rsidRPr="00BB4D56">
        <w:rPr>
          <w:rFonts w:cs="Arial"/>
          <w:i/>
          <w:iCs/>
          <w:color w:val="000000" w:themeColor="text1"/>
          <w:sz w:val="20"/>
          <w:szCs w:val="20"/>
        </w:rPr>
        <w:t>Vergleiche zum Vorjahr</w:t>
      </w:r>
      <w:r w:rsidR="00AF13DF" w:rsidRPr="00BB4D56">
        <w:rPr>
          <w:rFonts w:cs="Arial"/>
          <w:i/>
          <w:iCs/>
          <w:color w:val="000000" w:themeColor="text1"/>
          <w:sz w:val="20"/>
          <w:szCs w:val="20"/>
        </w:rPr>
        <w:t xml:space="preserve"> nur auf eingeschränkter Basis (Deutsch- und Westschweiz) möglich.  </w:t>
      </w:r>
    </w:p>
    <w:p w14:paraId="0E5E108E" w14:textId="77777777" w:rsidR="00AD14C7" w:rsidRPr="00BB4D56" w:rsidRDefault="00E97F37" w:rsidP="00CF621D">
      <w:pPr>
        <w:pStyle w:val="Textkrper3"/>
        <w:rPr>
          <w:rFonts w:cs="Arial"/>
          <w:i/>
          <w:iCs/>
          <w:color w:val="000000" w:themeColor="text1"/>
          <w:sz w:val="20"/>
          <w:szCs w:val="20"/>
        </w:rPr>
      </w:pPr>
      <w:r w:rsidRPr="00BB4D56">
        <w:rPr>
          <w:rFonts w:cs="Arial"/>
          <w:i/>
          <w:iCs/>
          <w:color w:val="000000" w:themeColor="text1"/>
          <w:sz w:val="20"/>
          <w:szCs w:val="20"/>
        </w:rPr>
        <w:t xml:space="preserve">Die </w:t>
      </w:r>
      <w:r w:rsidR="00D007CC" w:rsidRPr="00BB4D56">
        <w:rPr>
          <w:rFonts w:cs="Arial"/>
          <w:i/>
          <w:iCs/>
          <w:color w:val="000000" w:themeColor="text1"/>
          <w:sz w:val="20"/>
          <w:szCs w:val="20"/>
        </w:rPr>
        <w:t>Resultate</w:t>
      </w:r>
      <w:r w:rsidRPr="00BB4D56">
        <w:rPr>
          <w:rFonts w:cs="Arial"/>
          <w:i/>
          <w:iCs/>
          <w:color w:val="000000" w:themeColor="text1"/>
          <w:sz w:val="20"/>
          <w:szCs w:val="20"/>
        </w:rPr>
        <w:t xml:space="preserve"> stehen IGEM-Mitgliedern kostenlos zur Verfügung. Nicht-Mitglieder können die Studie </w:t>
      </w:r>
      <w:r w:rsidR="000867D8" w:rsidRPr="00BB4D56">
        <w:rPr>
          <w:rFonts w:cs="Arial"/>
          <w:i/>
          <w:iCs/>
          <w:color w:val="000000" w:themeColor="text1"/>
          <w:sz w:val="20"/>
          <w:szCs w:val="20"/>
        </w:rPr>
        <w:t>für</w:t>
      </w:r>
      <w:r w:rsidRPr="00BB4D56">
        <w:rPr>
          <w:rFonts w:cs="Arial"/>
          <w:i/>
          <w:iCs/>
          <w:color w:val="000000" w:themeColor="text1"/>
          <w:sz w:val="20"/>
          <w:szCs w:val="20"/>
        </w:rPr>
        <w:t xml:space="preserve"> CHF 5000.- beziehen. </w:t>
      </w:r>
    </w:p>
    <w:bookmarkEnd w:id="8"/>
    <w:p w14:paraId="4748888E" w14:textId="5A8B7AA2" w:rsidR="00BB4D56" w:rsidRDefault="00445DA4" w:rsidP="00606D98">
      <w:pPr>
        <w:pStyle w:val="Textkrper3"/>
        <w:spacing w:after="0"/>
        <w:rPr>
          <w:rFonts w:cs="Arial"/>
          <w:i/>
          <w:iCs/>
          <w:color w:val="000000" w:themeColor="text1"/>
          <w:sz w:val="19"/>
          <w:szCs w:val="19"/>
        </w:rPr>
      </w:pPr>
      <w:r w:rsidRPr="00BB4D56">
        <w:rPr>
          <w:rFonts w:cs="Arial"/>
          <w:b/>
          <w:bCs/>
          <w:i/>
          <w:iCs/>
          <w:color w:val="000000" w:themeColor="text1"/>
          <w:sz w:val="19"/>
          <w:szCs w:val="19"/>
        </w:rPr>
        <w:t>Kontakt</w:t>
      </w:r>
      <w:r w:rsidRPr="00BB4D56">
        <w:rPr>
          <w:rFonts w:cs="Arial"/>
          <w:i/>
          <w:iCs/>
          <w:color w:val="000000" w:themeColor="text1"/>
          <w:sz w:val="19"/>
          <w:szCs w:val="19"/>
        </w:rPr>
        <w:t>:</w:t>
      </w:r>
      <w:r w:rsidRPr="00BB4D56">
        <w:rPr>
          <w:rFonts w:cs="Arial"/>
          <w:b/>
          <w:bCs/>
          <w:i/>
          <w:iCs/>
          <w:color w:val="000000" w:themeColor="text1"/>
          <w:sz w:val="19"/>
          <w:szCs w:val="19"/>
        </w:rPr>
        <w:t xml:space="preserve"> </w:t>
      </w:r>
      <w:r w:rsidRPr="00BB4D56">
        <w:rPr>
          <w:rFonts w:cs="Arial"/>
          <w:i/>
          <w:iCs/>
          <w:color w:val="000000" w:themeColor="text1"/>
          <w:sz w:val="19"/>
          <w:szCs w:val="19"/>
        </w:rPr>
        <w:t xml:space="preserve">Siri Fischer, Geschäftsführerin IGEM, </w:t>
      </w:r>
      <w:hyperlink r:id="rId8" w:history="1">
        <w:r w:rsidRPr="00BB4D56">
          <w:rPr>
            <w:rStyle w:val="Hyperlink"/>
            <w:rFonts w:cs="Arial"/>
            <w:i/>
            <w:iCs/>
            <w:color w:val="0070C0"/>
            <w:sz w:val="19"/>
            <w:szCs w:val="19"/>
          </w:rPr>
          <w:t>info@igem.ch</w:t>
        </w:r>
      </w:hyperlink>
      <w:r w:rsidRPr="00BB4D56">
        <w:rPr>
          <w:rFonts w:cs="Arial"/>
          <w:i/>
          <w:iCs/>
          <w:color w:val="000000" w:themeColor="text1"/>
          <w:sz w:val="19"/>
          <w:szCs w:val="19"/>
        </w:rPr>
        <w:t xml:space="preserve">, Tel. </w:t>
      </w:r>
      <w:r w:rsidR="00A36003" w:rsidRPr="00BB4D56">
        <w:rPr>
          <w:rFonts w:cs="Arial"/>
          <w:i/>
          <w:iCs/>
          <w:color w:val="000000" w:themeColor="text1"/>
          <w:sz w:val="19"/>
          <w:szCs w:val="19"/>
        </w:rPr>
        <w:t>0</w:t>
      </w:r>
      <w:r w:rsidRPr="00BB4D56">
        <w:rPr>
          <w:rFonts w:cs="Arial"/>
          <w:i/>
          <w:iCs/>
          <w:color w:val="000000" w:themeColor="text1"/>
          <w:sz w:val="19"/>
          <w:szCs w:val="19"/>
        </w:rPr>
        <w:t>44 242 23 1</w:t>
      </w:r>
      <w:r w:rsidR="00606D98">
        <w:rPr>
          <w:rFonts w:cs="Arial"/>
          <w:i/>
          <w:iCs/>
          <w:color w:val="000000" w:themeColor="text1"/>
          <w:sz w:val="19"/>
          <w:szCs w:val="19"/>
        </w:rPr>
        <w:t xml:space="preserve">2 / </w:t>
      </w:r>
      <w:r w:rsidR="00BB4D56" w:rsidRPr="00BB4D56">
        <w:rPr>
          <w:rFonts w:cs="Arial"/>
          <w:b/>
          <w:bCs/>
          <w:i/>
          <w:iCs/>
          <w:color w:val="000000" w:themeColor="text1"/>
          <w:sz w:val="19"/>
          <w:szCs w:val="19"/>
        </w:rPr>
        <w:t>Mehr Infos</w:t>
      </w:r>
      <w:r w:rsidR="00BB4D56" w:rsidRPr="00BB4D56">
        <w:rPr>
          <w:rFonts w:cs="Arial"/>
          <w:i/>
          <w:iCs/>
          <w:color w:val="000000" w:themeColor="text1"/>
          <w:sz w:val="19"/>
          <w:szCs w:val="19"/>
        </w:rPr>
        <w:t xml:space="preserve">: </w:t>
      </w:r>
      <w:hyperlink r:id="rId9" w:history="1">
        <w:r w:rsidR="00BB4D56" w:rsidRPr="00BB4D56">
          <w:rPr>
            <w:rStyle w:val="Hyperlink"/>
            <w:rFonts w:cs="Arial"/>
            <w:i/>
            <w:iCs/>
            <w:color w:val="0070C0"/>
            <w:sz w:val="19"/>
            <w:szCs w:val="19"/>
          </w:rPr>
          <w:t>www</w:t>
        </w:r>
        <w:r w:rsidR="00BB4D56" w:rsidRPr="00BB4D56">
          <w:rPr>
            <w:rStyle w:val="Hyperlink"/>
            <w:rFonts w:cs="Arial"/>
            <w:i/>
            <w:iCs/>
            <w:color w:val="0070C0"/>
            <w:sz w:val="19"/>
            <w:szCs w:val="19"/>
          </w:rPr>
          <w:t>.</w:t>
        </w:r>
        <w:r w:rsidR="00BB4D56" w:rsidRPr="00BB4D56">
          <w:rPr>
            <w:rStyle w:val="Hyperlink"/>
            <w:rFonts w:cs="Arial"/>
            <w:i/>
            <w:iCs/>
            <w:color w:val="0070C0"/>
            <w:sz w:val="19"/>
            <w:szCs w:val="19"/>
          </w:rPr>
          <w:t>igem.ch</w:t>
        </w:r>
      </w:hyperlink>
    </w:p>
    <w:p w14:paraId="03B4A85B" w14:textId="44AB969D" w:rsidR="00445DA4" w:rsidRPr="00BB4D56" w:rsidRDefault="00445DA4" w:rsidP="00606D98">
      <w:pPr>
        <w:pStyle w:val="Textkrper3"/>
        <w:spacing w:after="0"/>
        <w:rPr>
          <w:rFonts w:cs="Arial"/>
          <w:i/>
          <w:iCs/>
          <w:color w:val="000000" w:themeColor="text1"/>
          <w:sz w:val="19"/>
          <w:szCs w:val="19"/>
        </w:rPr>
      </w:pPr>
    </w:p>
    <w:p w14:paraId="70F75044" w14:textId="1DAD6E39" w:rsidR="00FE7DE2" w:rsidRDefault="0090553E" w:rsidP="00E45411">
      <w:pPr>
        <w:pStyle w:val="Textkrper3"/>
        <w:spacing w:after="0"/>
        <w:jc w:val="left"/>
        <w:rPr>
          <w:rFonts w:cs="Arial"/>
          <w:color w:val="000000" w:themeColor="text1"/>
          <w:sz w:val="20"/>
        </w:rPr>
      </w:pPr>
      <w:r w:rsidRPr="00BB4D56">
        <w:rPr>
          <w:rFonts w:cs="Arial"/>
          <w:b/>
          <w:color w:val="000000" w:themeColor="text1"/>
          <w:sz w:val="20"/>
          <w:szCs w:val="20"/>
        </w:rPr>
        <w:t>Bildmaterial</w:t>
      </w:r>
      <w:r w:rsidR="00876F22" w:rsidRPr="00BB4D56">
        <w:rPr>
          <w:rFonts w:cs="Arial"/>
          <w:b/>
          <w:color w:val="000000" w:themeColor="text1"/>
          <w:sz w:val="20"/>
          <w:szCs w:val="20"/>
        </w:rPr>
        <w:t>:</w:t>
      </w:r>
      <w:r w:rsidR="00E45411" w:rsidRPr="00BB4D56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4968B5" w:rsidRPr="00BB4D56">
        <w:rPr>
          <w:rFonts w:cs="Arial"/>
          <w:color w:val="000000" w:themeColor="text1"/>
          <w:sz w:val="20"/>
        </w:rPr>
        <w:t>3</w:t>
      </w:r>
      <w:r w:rsidR="00217576" w:rsidRPr="00BB4D56">
        <w:rPr>
          <w:rFonts w:cs="Arial"/>
          <w:color w:val="000000" w:themeColor="text1"/>
          <w:sz w:val="20"/>
        </w:rPr>
        <w:t xml:space="preserve"> </w:t>
      </w:r>
      <w:r w:rsidR="00876F22" w:rsidRPr="00BB4D56">
        <w:rPr>
          <w:rFonts w:cs="Arial"/>
          <w:color w:val="000000" w:themeColor="text1"/>
          <w:sz w:val="20"/>
        </w:rPr>
        <w:t>Grafiken: als PNG sowie in Excel</w:t>
      </w:r>
    </w:p>
    <w:p w14:paraId="209C4787" w14:textId="77777777" w:rsidR="008C6A78" w:rsidRPr="008C6A78" w:rsidRDefault="008C6A78" w:rsidP="00E45411">
      <w:pPr>
        <w:pStyle w:val="Textkrper3"/>
        <w:spacing w:after="0"/>
        <w:jc w:val="left"/>
        <w:rPr>
          <w:rFonts w:cs="Arial"/>
          <w:color w:val="000000" w:themeColor="text1"/>
          <w:sz w:val="16"/>
          <w:szCs w:val="20"/>
        </w:rPr>
      </w:pPr>
    </w:p>
    <w:p w14:paraId="5964B3C6" w14:textId="332E9BC1" w:rsidR="00B77CBD" w:rsidRPr="00BB4D56" w:rsidRDefault="006269DB" w:rsidP="00452540">
      <w:pPr>
        <w:spacing w:after="0" w:line="240" w:lineRule="auto"/>
        <w:ind w:left="11" w:hanging="11"/>
        <w:jc w:val="both"/>
        <w:rPr>
          <w:rFonts w:ascii="Arial" w:hAnsi="Arial" w:cs="Arial"/>
          <w:color w:val="000000" w:themeColor="text1"/>
        </w:rPr>
      </w:pPr>
      <w:r w:rsidRPr="00BB4D56">
        <w:rPr>
          <w:rFonts w:ascii="Arial" w:hAnsi="Arial" w:cs="Arial"/>
          <w:color w:val="000000" w:themeColor="text1"/>
        </w:rPr>
        <w:t>Grafik 1</w:t>
      </w:r>
    </w:p>
    <w:p w14:paraId="0EA73813" w14:textId="5F70D157" w:rsidR="00B267C1" w:rsidRDefault="008C6A78" w:rsidP="00452540">
      <w:pPr>
        <w:spacing w:after="0" w:line="240" w:lineRule="auto"/>
        <w:ind w:left="11" w:hanging="1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061BDE16" wp14:editId="53DF174D">
            <wp:extent cx="5586555" cy="3609675"/>
            <wp:effectExtent l="0" t="0" r="0" b="0"/>
            <wp:docPr id="192189242" name="Grafik 1" descr="Ein Bild, das Text, Screenshot, Diagramm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89242" name="Grafik 1" descr="Ein Bild, das Text, Screenshot, Diagramm, Schrif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936" cy="3624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08798" w14:textId="7A31FD64" w:rsidR="00B267C1" w:rsidRPr="00BB4D56" w:rsidRDefault="006269DB" w:rsidP="00B267C1">
      <w:pPr>
        <w:spacing w:after="0" w:line="240" w:lineRule="auto"/>
        <w:ind w:left="11" w:hanging="11"/>
        <w:jc w:val="both"/>
        <w:rPr>
          <w:rFonts w:ascii="Arial" w:hAnsi="Arial" w:cs="Arial"/>
          <w:color w:val="000000" w:themeColor="text1"/>
        </w:rPr>
      </w:pPr>
      <w:r w:rsidRPr="00BB4D56">
        <w:rPr>
          <w:rFonts w:ascii="Arial" w:hAnsi="Arial" w:cs="Arial"/>
          <w:color w:val="000000" w:themeColor="text1"/>
        </w:rPr>
        <w:lastRenderedPageBreak/>
        <w:t xml:space="preserve">Grafik </w:t>
      </w:r>
      <w:r w:rsidR="00484F24" w:rsidRPr="00BB4D56">
        <w:rPr>
          <w:rFonts w:ascii="Arial" w:hAnsi="Arial" w:cs="Arial"/>
          <w:color w:val="000000" w:themeColor="text1"/>
        </w:rPr>
        <w:t>2</w:t>
      </w:r>
    </w:p>
    <w:p w14:paraId="7438695A" w14:textId="0118CAA5" w:rsidR="004968B5" w:rsidRPr="00BB4D56" w:rsidRDefault="008C6A78" w:rsidP="00B267C1">
      <w:pPr>
        <w:spacing w:after="0" w:line="240" w:lineRule="auto"/>
        <w:ind w:left="11" w:hanging="1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2F22D88F" wp14:editId="7C73CC6C">
            <wp:extent cx="5583520" cy="3609477"/>
            <wp:effectExtent l="0" t="0" r="0" b="0"/>
            <wp:docPr id="669309933" name="Grafik 2" descr="Ein Bild, das Text, Screenshot, Diagramm,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309933" name="Grafik 2" descr="Ein Bild, das Text, Screenshot, Diagramm, Kreis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555" cy="361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DF873" w14:textId="2A1D48E5" w:rsidR="00B267C1" w:rsidRPr="00BB4D56" w:rsidRDefault="00B267C1" w:rsidP="0075029A">
      <w:pPr>
        <w:spacing w:after="0" w:line="240" w:lineRule="auto"/>
        <w:ind w:left="11" w:hanging="11"/>
        <w:jc w:val="both"/>
        <w:rPr>
          <w:rFonts w:ascii="Arial" w:hAnsi="Arial" w:cs="Arial"/>
          <w:color w:val="000000" w:themeColor="text1"/>
        </w:rPr>
      </w:pPr>
    </w:p>
    <w:p w14:paraId="65BFCE0F" w14:textId="77777777" w:rsidR="004968B5" w:rsidRPr="00BB4D56" w:rsidRDefault="004968B5" w:rsidP="0075029A">
      <w:pPr>
        <w:spacing w:after="0" w:line="240" w:lineRule="auto"/>
        <w:ind w:left="11" w:hanging="11"/>
        <w:jc w:val="both"/>
        <w:rPr>
          <w:rFonts w:ascii="Arial" w:hAnsi="Arial" w:cs="Arial"/>
          <w:color w:val="000000" w:themeColor="text1"/>
        </w:rPr>
      </w:pPr>
    </w:p>
    <w:p w14:paraId="260F15F5" w14:textId="6B2E15AF" w:rsidR="00B267C1" w:rsidRPr="00BB4D56" w:rsidRDefault="006269DB" w:rsidP="004968B5">
      <w:pPr>
        <w:spacing w:after="0" w:line="240" w:lineRule="auto"/>
        <w:ind w:left="11" w:hanging="11"/>
        <w:jc w:val="both"/>
        <w:rPr>
          <w:rFonts w:ascii="Arial" w:hAnsi="Arial" w:cs="Arial"/>
          <w:color w:val="000000" w:themeColor="text1"/>
        </w:rPr>
      </w:pPr>
      <w:r w:rsidRPr="00BB4D56">
        <w:rPr>
          <w:rFonts w:ascii="Arial" w:hAnsi="Arial" w:cs="Arial"/>
          <w:color w:val="000000" w:themeColor="text1"/>
        </w:rPr>
        <w:t xml:space="preserve">Grafik </w:t>
      </w:r>
      <w:r w:rsidR="0075029A" w:rsidRPr="00BB4D56">
        <w:rPr>
          <w:rFonts w:ascii="Arial" w:hAnsi="Arial" w:cs="Arial"/>
          <w:color w:val="000000" w:themeColor="text1"/>
        </w:rPr>
        <w:t>3</w:t>
      </w:r>
    </w:p>
    <w:p w14:paraId="49F26364" w14:textId="77777777" w:rsidR="004968B5" w:rsidRPr="00BB4D56" w:rsidRDefault="004968B5" w:rsidP="004968B5">
      <w:pPr>
        <w:spacing w:after="0" w:line="240" w:lineRule="auto"/>
        <w:ind w:left="11" w:hanging="11"/>
        <w:jc w:val="both"/>
        <w:rPr>
          <w:rFonts w:ascii="Arial" w:hAnsi="Arial" w:cs="Arial"/>
          <w:color w:val="000000" w:themeColor="text1"/>
        </w:rPr>
      </w:pPr>
    </w:p>
    <w:p w14:paraId="625F88DB" w14:textId="687A35D8" w:rsidR="004968B5" w:rsidRPr="006341B0" w:rsidRDefault="004968B5" w:rsidP="004968B5">
      <w:pPr>
        <w:spacing w:after="0" w:line="240" w:lineRule="auto"/>
        <w:ind w:left="11" w:hanging="11"/>
        <w:jc w:val="both"/>
        <w:rPr>
          <w:rFonts w:ascii="Arial" w:hAnsi="Arial" w:cs="Arial"/>
          <w:color w:val="auto"/>
        </w:rPr>
      </w:pPr>
      <w:r>
        <w:rPr>
          <w:noProof/>
        </w:rPr>
        <w:drawing>
          <wp:inline distT="0" distB="0" distL="0" distR="0" wp14:anchorId="24E647D7" wp14:editId="65BB32F0">
            <wp:extent cx="5586555" cy="3610262"/>
            <wp:effectExtent l="0" t="0" r="0" b="0"/>
            <wp:docPr id="119340422" name="Grafik 3" descr="Ein Bild, das Text, Diagramm, Screenshot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40422" name="Grafik 3" descr="Ein Bild, das Text, Diagramm, Screenshot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833" cy="362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68B5" w:rsidRPr="006341B0" w:rsidSect="00541545">
      <w:headerReference w:type="default" r:id="rId13"/>
      <w:footerReference w:type="default" r:id="rId14"/>
      <w:type w:val="continuous"/>
      <w:pgSz w:w="11906" w:h="16838"/>
      <w:pgMar w:top="1440" w:right="1274" w:bottom="1134" w:left="1134" w:header="1416" w:footer="207" w:gutter="0"/>
      <w:cols w:space="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D4B44" w14:textId="77777777" w:rsidR="00C514C7" w:rsidRDefault="00C514C7" w:rsidP="002A28F5">
      <w:pPr>
        <w:spacing w:after="0" w:line="240" w:lineRule="auto"/>
      </w:pPr>
      <w:r>
        <w:separator/>
      </w:r>
    </w:p>
  </w:endnote>
  <w:endnote w:type="continuationSeparator" w:id="0">
    <w:p w14:paraId="672F294E" w14:textId="77777777" w:rsidR="00C514C7" w:rsidRDefault="00C514C7" w:rsidP="002A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0805A" w14:textId="77777777" w:rsidR="002A28F5" w:rsidRPr="006269DB" w:rsidRDefault="002A28F5" w:rsidP="002A28F5">
    <w:pPr>
      <w:pStyle w:val="Noparagraphstyle"/>
      <w:spacing w:line="240" w:lineRule="auto"/>
      <w:rPr>
        <w:rFonts w:ascii="Arial" w:hAnsi="Arial" w:cs="Arial"/>
        <w:b/>
        <w:color w:val="auto"/>
        <w:sz w:val="16"/>
        <w:szCs w:val="16"/>
      </w:rPr>
    </w:pPr>
    <w:r w:rsidRPr="006269DB">
      <w:rPr>
        <w:rFonts w:ascii="Arial" w:hAnsi="Arial" w:cs="Arial"/>
        <w:b/>
        <w:color w:val="auto"/>
        <w:sz w:val="16"/>
        <w:szCs w:val="16"/>
      </w:rPr>
      <w:t>IGEM · Interessengemeinschaft elektronische Medien</w:t>
    </w:r>
  </w:p>
  <w:p w14:paraId="4FC8B99D" w14:textId="0D17A65B" w:rsidR="002A28F5" w:rsidRPr="006269DB" w:rsidRDefault="002A28F5" w:rsidP="002A28F5">
    <w:pPr>
      <w:pStyle w:val="Noparagraphstyle"/>
      <w:spacing w:line="240" w:lineRule="auto"/>
      <w:rPr>
        <w:rFonts w:ascii="Arial" w:hAnsi="Arial" w:cs="Arial"/>
        <w:color w:val="auto"/>
        <w:sz w:val="16"/>
        <w:szCs w:val="16"/>
      </w:rPr>
    </w:pPr>
    <w:r w:rsidRPr="006269DB">
      <w:rPr>
        <w:rFonts w:ascii="Arial" w:hAnsi="Arial" w:cs="Arial"/>
        <w:color w:val="auto"/>
        <w:sz w:val="16"/>
        <w:szCs w:val="16"/>
      </w:rPr>
      <w:t>Wildbachstr. 3 · CH-8008 Zürich</w:t>
    </w:r>
  </w:p>
  <w:p w14:paraId="6285895C" w14:textId="77777777" w:rsidR="002A28F5" w:rsidRPr="006269DB" w:rsidRDefault="002A28F5" w:rsidP="002A28F5">
    <w:pPr>
      <w:pStyle w:val="Fuzeile"/>
      <w:rPr>
        <w:rFonts w:ascii="Arial" w:hAnsi="Arial" w:cs="Arial"/>
        <w:sz w:val="16"/>
        <w:szCs w:val="16"/>
      </w:rPr>
    </w:pPr>
    <w:r w:rsidRPr="006269DB">
      <w:rPr>
        <w:rFonts w:ascii="Arial" w:hAnsi="Arial" w:cs="Arial"/>
        <w:sz w:val="16"/>
        <w:szCs w:val="16"/>
      </w:rPr>
      <w:t xml:space="preserve">T +41 44 242 23 12 · </w:t>
    </w:r>
    <w:hyperlink r:id="rId1" w:history="1">
      <w:r w:rsidRPr="006269DB">
        <w:rPr>
          <w:rStyle w:val="Hyperlink"/>
          <w:rFonts w:ascii="Arial" w:hAnsi="Arial" w:cs="Arial"/>
          <w:sz w:val="16"/>
          <w:szCs w:val="16"/>
        </w:rPr>
        <w:t>info@igem.ch</w:t>
      </w:r>
    </w:hyperlink>
  </w:p>
  <w:p w14:paraId="37F379A5" w14:textId="77777777" w:rsidR="002A28F5" w:rsidRPr="002A28F5" w:rsidRDefault="00000000" w:rsidP="002A28F5">
    <w:pPr>
      <w:pStyle w:val="Fuzeile"/>
      <w:rPr>
        <w:sz w:val="16"/>
      </w:rPr>
    </w:pPr>
    <w:hyperlink r:id="rId2" w:history="1">
      <w:r w:rsidR="002A28F5" w:rsidRPr="006269DB">
        <w:rPr>
          <w:rStyle w:val="Hyperlink"/>
          <w:rFonts w:ascii="Arial" w:hAnsi="Arial" w:cs="Arial"/>
          <w:sz w:val="16"/>
          <w:szCs w:val="16"/>
        </w:rPr>
        <w:t>http://www.igem.ch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81FCC" w14:textId="77777777" w:rsidR="00C514C7" w:rsidRDefault="00C514C7" w:rsidP="002A28F5">
      <w:pPr>
        <w:spacing w:after="0" w:line="240" w:lineRule="auto"/>
      </w:pPr>
      <w:r>
        <w:separator/>
      </w:r>
    </w:p>
  </w:footnote>
  <w:footnote w:type="continuationSeparator" w:id="0">
    <w:p w14:paraId="047B2854" w14:textId="77777777" w:rsidR="00C514C7" w:rsidRDefault="00C514C7" w:rsidP="002A2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9E6F9" w14:textId="77777777" w:rsidR="00CD2A25" w:rsidRPr="009E5A1B" w:rsidRDefault="00CD2A25" w:rsidP="007B4402">
    <w:pPr>
      <w:pStyle w:val="Kopfzeile"/>
      <w:ind w:left="0" w:firstLine="0"/>
      <w:rPr>
        <w:sz w:val="12"/>
      </w:rPr>
    </w:pPr>
    <w:r w:rsidRPr="009E5A1B">
      <w:rPr>
        <w:noProof/>
        <w:color w:val="000000"/>
        <w:sz w:val="1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C44BF4" wp14:editId="5371A7C4">
              <wp:simplePos x="0" y="0"/>
              <wp:positionH relativeFrom="page">
                <wp:posOffset>-3810</wp:posOffset>
              </wp:positionH>
              <wp:positionV relativeFrom="page">
                <wp:posOffset>0</wp:posOffset>
              </wp:positionV>
              <wp:extent cx="7559675" cy="1889566"/>
              <wp:effectExtent l="0" t="0" r="3175" b="0"/>
              <wp:wrapTopAndBottom/>
              <wp:docPr id="56" name="Group 26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889566"/>
                        <a:chOff x="0" y="0"/>
                        <a:chExt cx="7559993" cy="1889991"/>
                      </a:xfrm>
                    </wpg:grpSpPr>
                    <wps:wsp>
                      <wps:cNvPr id="57" name="Shape 3324"/>
                      <wps:cNvSpPr/>
                      <wps:spPr>
                        <a:xfrm>
                          <a:off x="0" y="0"/>
                          <a:ext cx="7559993" cy="1259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993" h="1259992">
                              <a:moveTo>
                                <a:pt x="0" y="0"/>
                              </a:moveTo>
                              <a:lnTo>
                                <a:pt x="7559993" y="0"/>
                              </a:lnTo>
                              <a:lnTo>
                                <a:pt x="7559993" y="1259992"/>
                              </a:lnTo>
                              <a:lnTo>
                                <a:pt x="0" y="12599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2B3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Rectangle 15"/>
                      <wps:cNvSpPr/>
                      <wps:spPr>
                        <a:xfrm>
                          <a:off x="735361" y="180843"/>
                          <a:ext cx="3907368" cy="743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7B5CD3" w14:textId="77777777" w:rsidR="00CD2A25" w:rsidRDefault="00CD2A25" w:rsidP="00A33A6D">
                            <w:pPr>
                              <w:spacing w:after="0" w:line="240" w:lineRule="auto"/>
                              <w:ind w:left="0" w:firstLine="0"/>
                              <w:rPr>
                                <w:b/>
                                <w:color w:val="FFFEFD"/>
                                <w:w w:val="99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EFD"/>
                                <w:w w:val="99"/>
                                <w:sz w:val="48"/>
                              </w:rPr>
                              <w:t xml:space="preserve">Medienmitteilung </w:t>
                            </w:r>
                          </w:p>
                          <w:p w14:paraId="02A506C6" w14:textId="11E95E25" w:rsidR="00CD2A25" w:rsidRDefault="00CD2A25" w:rsidP="00A33A6D">
                            <w:pPr>
                              <w:spacing w:after="0" w:line="240" w:lineRule="auto"/>
                              <w:ind w:left="0" w:firstLine="0"/>
                              <w:rPr>
                                <w:b/>
                                <w:color w:val="FFFEFD"/>
                                <w:w w:val="99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EFD"/>
                                <w:w w:val="99"/>
                                <w:sz w:val="48"/>
                              </w:rPr>
                              <w:t>IGEM-</w:t>
                            </w:r>
                            <w:r w:rsidR="00846E88">
                              <w:rPr>
                                <w:b/>
                                <w:color w:val="FFFEFD"/>
                                <w:w w:val="99"/>
                                <w:sz w:val="48"/>
                              </w:rPr>
                              <w:t>Digimonitor</w:t>
                            </w:r>
                            <w:r>
                              <w:rPr>
                                <w:b/>
                                <w:color w:val="FFFEFD"/>
                                <w:spacing w:val="-2"/>
                                <w:w w:val="99"/>
                                <w:sz w:val="48"/>
                              </w:rPr>
                              <w:t xml:space="preserve"> </w:t>
                            </w:r>
                            <w:r w:rsidR="00351D9F">
                              <w:rPr>
                                <w:b/>
                                <w:color w:val="FFFEFD"/>
                                <w:w w:val="99"/>
                                <w:sz w:val="48"/>
                              </w:rPr>
                              <w:t>202</w:t>
                            </w:r>
                            <w:r w:rsidR="00E87A90">
                              <w:rPr>
                                <w:b/>
                                <w:color w:val="FFFEFD"/>
                                <w:w w:val="99"/>
                                <w:sz w:val="48"/>
                              </w:rPr>
                              <w:t>3</w:t>
                            </w:r>
                          </w:p>
                          <w:p w14:paraId="7FBF3FF8" w14:textId="77777777" w:rsidR="000504C3" w:rsidRDefault="000504C3" w:rsidP="00CD2A25">
                            <w:pPr>
                              <w:spacing w:after="0" w:line="240" w:lineRule="auto"/>
                              <w:ind w:left="0" w:firstLine="0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9" name="Rectangle 16"/>
                      <wps:cNvSpPr/>
                      <wps:spPr>
                        <a:xfrm>
                          <a:off x="735361" y="991452"/>
                          <a:ext cx="4032058" cy="2676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D6A6B9" w14:textId="77777777" w:rsidR="00CD2A25" w:rsidRDefault="00CD2A25" w:rsidP="00A33A6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b/>
                                <w:color w:val="FFFEFD"/>
                                <w:w w:val="103"/>
                                <w:sz w:val="26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FFFEFD"/>
                                <w:spacing w:val="-1"/>
                                <w:w w:val="10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EFD"/>
                                <w:w w:val="103"/>
                                <w:sz w:val="26"/>
                              </w:rPr>
                              <w:t>repräsentative</w:t>
                            </w:r>
                            <w:r>
                              <w:rPr>
                                <w:b/>
                                <w:color w:val="FFFEFD"/>
                                <w:spacing w:val="-1"/>
                                <w:w w:val="10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EFD"/>
                                <w:w w:val="103"/>
                                <w:sz w:val="26"/>
                              </w:rPr>
                              <w:t>Studie</w:t>
                            </w:r>
                            <w:r>
                              <w:rPr>
                                <w:b/>
                                <w:color w:val="FFFEFD"/>
                                <w:spacing w:val="-1"/>
                                <w:w w:val="10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EFD"/>
                                <w:w w:val="103"/>
                                <w:sz w:val="26"/>
                              </w:rPr>
                              <w:t>zur</w:t>
                            </w:r>
                            <w:r>
                              <w:rPr>
                                <w:b/>
                                <w:color w:val="FFFEFD"/>
                                <w:spacing w:val="-1"/>
                                <w:w w:val="10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EFD"/>
                                <w:w w:val="103"/>
                                <w:sz w:val="26"/>
                              </w:rPr>
                              <w:t>digitalen</w:t>
                            </w:r>
                            <w:r>
                              <w:rPr>
                                <w:b/>
                                <w:color w:val="FFFEFD"/>
                                <w:spacing w:val="-1"/>
                                <w:w w:val="10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EFD"/>
                                <w:w w:val="103"/>
                                <w:sz w:val="26"/>
                              </w:rPr>
                              <w:t>Schweiz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" name="Shape 17"/>
                      <wps:cNvSpPr/>
                      <wps:spPr>
                        <a:xfrm>
                          <a:off x="4949998" y="233987"/>
                          <a:ext cx="1656004" cy="1656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6004" h="1656004">
                              <a:moveTo>
                                <a:pt x="828002" y="0"/>
                              </a:moveTo>
                              <a:cubicBezTo>
                                <a:pt x="1285291" y="0"/>
                                <a:pt x="1656004" y="370713"/>
                                <a:pt x="1656004" y="828002"/>
                              </a:cubicBezTo>
                              <a:cubicBezTo>
                                <a:pt x="1656004" y="1285291"/>
                                <a:pt x="1285291" y="1656004"/>
                                <a:pt x="828002" y="1656004"/>
                              </a:cubicBezTo>
                              <a:cubicBezTo>
                                <a:pt x="370713" y="1656004"/>
                                <a:pt x="0" y="1285291"/>
                                <a:pt x="0" y="828002"/>
                              </a:cubicBezTo>
                              <a:cubicBezTo>
                                <a:pt x="0" y="370713"/>
                                <a:pt x="370713" y="0"/>
                                <a:pt x="82800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18"/>
                      <wps:cNvSpPr/>
                      <wps:spPr>
                        <a:xfrm>
                          <a:off x="4997830" y="280059"/>
                          <a:ext cx="1566469" cy="15664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6469" h="1566494">
                              <a:moveTo>
                                <a:pt x="783234" y="0"/>
                              </a:moveTo>
                              <a:cubicBezTo>
                                <a:pt x="1215796" y="0"/>
                                <a:pt x="1566469" y="350672"/>
                                <a:pt x="1566469" y="783247"/>
                              </a:cubicBezTo>
                              <a:cubicBezTo>
                                <a:pt x="1566469" y="1215809"/>
                                <a:pt x="1215796" y="1566494"/>
                                <a:pt x="783234" y="1566494"/>
                              </a:cubicBezTo>
                              <a:cubicBezTo>
                                <a:pt x="350660" y="1566494"/>
                                <a:pt x="0" y="1215809"/>
                                <a:pt x="0" y="783247"/>
                              </a:cubicBezTo>
                              <a:cubicBezTo>
                                <a:pt x="0" y="350672"/>
                                <a:pt x="350660" y="0"/>
                                <a:pt x="78323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2B3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19"/>
                      <wps:cNvSpPr/>
                      <wps:spPr>
                        <a:xfrm>
                          <a:off x="6288419" y="1324349"/>
                          <a:ext cx="26" cy="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" h="13">
                              <a:moveTo>
                                <a:pt x="13" y="0"/>
                              </a:moveTo>
                              <a:lnTo>
                                <a:pt x="26" y="13"/>
                              </a:lnTo>
                              <a:lnTo>
                                <a:pt x="0" y="13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20"/>
                      <wps:cNvSpPr/>
                      <wps:spPr>
                        <a:xfrm>
                          <a:off x="6225707" y="1263047"/>
                          <a:ext cx="1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21"/>
                      <wps:cNvSpPr/>
                      <wps:spPr>
                        <a:xfrm>
                          <a:off x="5190669" y="917721"/>
                          <a:ext cx="956640" cy="2851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6640" h="285191">
                              <a:moveTo>
                                <a:pt x="684200" y="0"/>
                              </a:moveTo>
                              <a:cubicBezTo>
                                <a:pt x="774840" y="0"/>
                                <a:pt x="774840" y="42901"/>
                                <a:pt x="774840" y="42901"/>
                              </a:cubicBezTo>
                              <a:cubicBezTo>
                                <a:pt x="774840" y="42901"/>
                                <a:pt x="774840" y="0"/>
                                <a:pt x="863295" y="0"/>
                              </a:cubicBezTo>
                              <a:cubicBezTo>
                                <a:pt x="956640" y="0"/>
                                <a:pt x="955942" y="52210"/>
                                <a:pt x="955942" y="85573"/>
                              </a:cubicBezTo>
                              <a:lnTo>
                                <a:pt x="955942" y="284747"/>
                              </a:lnTo>
                              <a:lnTo>
                                <a:pt x="907999" y="284747"/>
                              </a:lnTo>
                              <a:lnTo>
                                <a:pt x="907999" y="85573"/>
                              </a:lnTo>
                              <a:cubicBezTo>
                                <a:pt x="907999" y="76111"/>
                                <a:pt x="907504" y="53276"/>
                                <a:pt x="865492" y="53276"/>
                              </a:cubicBezTo>
                              <a:cubicBezTo>
                                <a:pt x="810425" y="53276"/>
                                <a:pt x="801052" y="63017"/>
                                <a:pt x="801052" y="86347"/>
                              </a:cubicBezTo>
                              <a:lnTo>
                                <a:pt x="801052" y="173304"/>
                              </a:lnTo>
                              <a:cubicBezTo>
                                <a:pt x="801052" y="173304"/>
                                <a:pt x="800354" y="184391"/>
                                <a:pt x="775424" y="184391"/>
                              </a:cubicBezTo>
                              <a:cubicBezTo>
                                <a:pt x="750481" y="184391"/>
                                <a:pt x="750443" y="173304"/>
                                <a:pt x="750443" y="173304"/>
                              </a:cubicBezTo>
                              <a:lnTo>
                                <a:pt x="750379" y="88938"/>
                              </a:lnTo>
                              <a:cubicBezTo>
                                <a:pt x="750379" y="60007"/>
                                <a:pt x="737629" y="53276"/>
                                <a:pt x="684200" y="53276"/>
                              </a:cubicBezTo>
                              <a:cubicBezTo>
                                <a:pt x="642137" y="53276"/>
                                <a:pt x="641743" y="76111"/>
                                <a:pt x="641743" y="85573"/>
                              </a:cubicBezTo>
                              <a:lnTo>
                                <a:pt x="641743" y="285191"/>
                              </a:lnTo>
                              <a:lnTo>
                                <a:pt x="593839" y="285191"/>
                              </a:lnTo>
                              <a:lnTo>
                                <a:pt x="593839" y="285102"/>
                              </a:lnTo>
                              <a:lnTo>
                                <a:pt x="381038" y="285102"/>
                              </a:lnTo>
                              <a:cubicBezTo>
                                <a:pt x="349352" y="285102"/>
                                <a:pt x="302819" y="262687"/>
                                <a:pt x="302819" y="202476"/>
                              </a:cubicBezTo>
                              <a:lnTo>
                                <a:pt x="302819" y="82194"/>
                              </a:lnTo>
                              <a:cubicBezTo>
                                <a:pt x="302819" y="70256"/>
                                <a:pt x="304698" y="59880"/>
                                <a:pt x="307886" y="50825"/>
                              </a:cubicBezTo>
                              <a:lnTo>
                                <a:pt x="77991" y="50825"/>
                              </a:lnTo>
                              <a:cubicBezTo>
                                <a:pt x="69075" y="50825"/>
                                <a:pt x="55918" y="53810"/>
                                <a:pt x="50266" y="68237"/>
                              </a:cubicBezTo>
                              <a:lnTo>
                                <a:pt x="50266" y="216891"/>
                              </a:lnTo>
                              <a:cubicBezTo>
                                <a:pt x="55918" y="230835"/>
                                <a:pt x="69075" y="234315"/>
                                <a:pt x="77991" y="234315"/>
                              </a:cubicBezTo>
                              <a:lnTo>
                                <a:pt x="201981" y="234315"/>
                              </a:lnTo>
                              <a:lnTo>
                                <a:pt x="201981" y="151130"/>
                              </a:lnTo>
                              <a:cubicBezTo>
                                <a:pt x="201981" y="151130"/>
                                <a:pt x="202692" y="140030"/>
                                <a:pt x="227622" y="140030"/>
                              </a:cubicBezTo>
                              <a:cubicBezTo>
                                <a:pt x="252552" y="140030"/>
                                <a:pt x="252590" y="151130"/>
                                <a:pt x="252590" y="151130"/>
                              </a:cubicBezTo>
                              <a:lnTo>
                                <a:pt x="252666" y="239522"/>
                              </a:lnTo>
                              <a:lnTo>
                                <a:pt x="252616" y="285102"/>
                              </a:lnTo>
                              <a:lnTo>
                                <a:pt x="77991" y="285102"/>
                              </a:lnTo>
                              <a:cubicBezTo>
                                <a:pt x="46507" y="285102"/>
                                <a:pt x="0" y="262687"/>
                                <a:pt x="0" y="202476"/>
                              </a:cubicBezTo>
                              <a:lnTo>
                                <a:pt x="0" y="82194"/>
                              </a:lnTo>
                              <a:cubicBezTo>
                                <a:pt x="0" y="21958"/>
                                <a:pt x="46507" y="38"/>
                                <a:pt x="77991" y="38"/>
                              </a:cubicBezTo>
                              <a:lnTo>
                                <a:pt x="376186" y="38"/>
                              </a:lnTo>
                              <a:lnTo>
                                <a:pt x="376186" y="254"/>
                              </a:lnTo>
                              <a:cubicBezTo>
                                <a:pt x="377825" y="140"/>
                                <a:pt x="379463" y="38"/>
                                <a:pt x="381038" y="38"/>
                              </a:cubicBezTo>
                              <a:lnTo>
                                <a:pt x="537464" y="38"/>
                              </a:lnTo>
                              <a:cubicBezTo>
                                <a:pt x="537464" y="38"/>
                                <a:pt x="549199" y="267"/>
                                <a:pt x="549199" y="25806"/>
                              </a:cubicBezTo>
                              <a:cubicBezTo>
                                <a:pt x="549199" y="51346"/>
                                <a:pt x="537464" y="50825"/>
                                <a:pt x="537464" y="50825"/>
                              </a:cubicBezTo>
                              <a:lnTo>
                                <a:pt x="381038" y="50825"/>
                              </a:lnTo>
                              <a:cubicBezTo>
                                <a:pt x="372110" y="50825"/>
                                <a:pt x="358838" y="53810"/>
                                <a:pt x="353111" y="68237"/>
                              </a:cubicBezTo>
                              <a:lnTo>
                                <a:pt x="353111" y="123812"/>
                              </a:lnTo>
                              <a:lnTo>
                                <a:pt x="425958" y="123812"/>
                              </a:lnTo>
                              <a:cubicBezTo>
                                <a:pt x="425958" y="123812"/>
                                <a:pt x="436448" y="124562"/>
                                <a:pt x="436448" y="150965"/>
                              </a:cubicBezTo>
                              <a:cubicBezTo>
                                <a:pt x="436448" y="177406"/>
                                <a:pt x="425958" y="177432"/>
                                <a:pt x="425958" y="177432"/>
                              </a:cubicBezTo>
                              <a:lnTo>
                                <a:pt x="353111" y="177508"/>
                              </a:lnTo>
                              <a:lnTo>
                                <a:pt x="353111" y="216891"/>
                              </a:lnTo>
                              <a:cubicBezTo>
                                <a:pt x="358838" y="230835"/>
                                <a:pt x="372110" y="234315"/>
                                <a:pt x="381038" y="234315"/>
                              </a:cubicBezTo>
                              <a:lnTo>
                                <a:pt x="593839" y="234315"/>
                              </a:lnTo>
                              <a:lnTo>
                                <a:pt x="593839" y="85573"/>
                              </a:lnTo>
                              <a:cubicBezTo>
                                <a:pt x="593839" y="52210"/>
                                <a:pt x="593026" y="0"/>
                                <a:pt x="6842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22"/>
                      <wps:cNvSpPr/>
                      <wps:spPr>
                        <a:xfrm>
                          <a:off x="5106214" y="917035"/>
                          <a:ext cx="51245" cy="2858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245" h="285877">
                              <a:moveTo>
                                <a:pt x="25692" y="0"/>
                              </a:moveTo>
                              <a:cubicBezTo>
                                <a:pt x="51245" y="0"/>
                                <a:pt x="50178" y="19990"/>
                                <a:pt x="50178" y="19990"/>
                              </a:cubicBezTo>
                              <a:lnTo>
                                <a:pt x="50178" y="285877"/>
                              </a:lnTo>
                              <a:lnTo>
                                <a:pt x="546" y="285788"/>
                              </a:lnTo>
                              <a:lnTo>
                                <a:pt x="0" y="19812"/>
                              </a:lnTo>
                              <a:cubicBezTo>
                                <a:pt x="0" y="19812"/>
                                <a:pt x="140" y="0"/>
                                <a:pt x="256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23"/>
                      <wps:cNvSpPr/>
                      <wps:spPr>
                        <a:xfrm>
                          <a:off x="6187543" y="853637"/>
                          <a:ext cx="120142" cy="409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142" h="409410">
                              <a:moveTo>
                                <a:pt x="38938" y="0"/>
                              </a:moveTo>
                              <a:cubicBezTo>
                                <a:pt x="93497" y="59423"/>
                                <a:pt x="120142" y="133934"/>
                                <a:pt x="120129" y="206921"/>
                              </a:cubicBezTo>
                              <a:cubicBezTo>
                                <a:pt x="120142" y="281419"/>
                                <a:pt x="92405" y="354863"/>
                                <a:pt x="38176" y="409410"/>
                              </a:cubicBezTo>
                              <a:lnTo>
                                <a:pt x="698" y="372135"/>
                              </a:lnTo>
                              <a:cubicBezTo>
                                <a:pt x="44424" y="328168"/>
                                <a:pt x="67246" y="268453"/>
                                <a:pt x="67246" y="206921"/>
                              </a:cubicBezTo>
                              <a:cubicBezTo>
                                <a:pt x="67246" y="146685"/>
                                <a:pt x="45377" y="85217"/>
                                <a:pt x="0" y="35750"/>
                              </a:cubicBezTo>
                              <a:lnTo>
                                <a:pt x="389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24"/>
                      <wps:cNvSpPr/>
                      <wps:spPr>
                        <a:xfrm>
                          <a:off x="6249697" y="791483"/>
                          <a:ext cx="143701" cy="5328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01" h="532867">
                              <a:moveTo>
                                <a:pt x="38621" y="0"/>
                              </a:moveTo>
                              <a:cubicBezTo>
                                <a:pt x="108484" y="74752"/>
                                <a:pt x="143688" y="170472"/>
                                <a:pt x="143663" y="266065"/>
                              </a:cubicBezTo>
                              <a:cubicBezTo>
                                <a:pt x="143701" y="361823"/>
                                <a:pt x="108801" y="457860"/>
                                <a:pt x="38735" y="532867"/>
                              </a:cubicBezTo>
                              <a:lnTo>
                                <a:pt x="89" y="496786"/>
                              </a:lnTo>
                              <a:cubicBezTo>
                                <a:pt x="60694" y="431902"/>
                                <a:pt x="90780" y="349098"/>
                                <a:pt x="90805" y="266065"/>
                              </a:cubicBezTo>
                              <a:cubicBezTo>
                                <a:pt x="90793" y="183350"/>
                                <a:pt x="60465" y="100825"/>
                                <a:pt x="0" y="36106"/>
                              </a:cubicBezTo>
                              <a:lnTo>
                                <a:pt x="386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25"/>
                      <wps:cNvSpPr/>
                      <wps:spPr>
                        <a:xfrm>
                          <a:off x="6310720" y="731526"/>
                          <a:ext cx="173088" cy="6540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088" h="654025">
                              <a:moveTo>
                                <a:pt x="38545" y="0"/>
                              </a:moveTo>
                              <a:cubicBezTo>
                                <a:pt x="128117" y="90183"/>
                                <a:pt x="173088" y="208344"/>
                                <a:pt x="173063" y="326276"/>
                              </a:cubicBezTo>
                              <a:lnTo>
                                <a:pt x="173063" y="326326"/>
                              </a:lnTo>
                              <a:cubicBezTo>
                                <a:pt x="173088" y="444830"/>
                                <a:pt x="127813" y="563588"/>
                                <a:pt x="37401" y="654025"/>
                              </a:cubicBezTo>
                              <a:lnTo>
                                <a:pt x="37389" y="654025"/>
                              </a:lnTo>
                              <a:lnTo>
                                <a:pt x="37389" y="654012"/>
                              </a:lnTo>
                              <a:lnTo>
                                <a:pt x="0" y="616636"/>
                              </a:lnTo>
                              <a:cubicBezTo>
                                <a:pt x="1359" y="615264"/>
                                <a:pt x="2718" y="613893"/>
                                <a:pt x="4064" y="612508"/>
                              </a:cubicBezTo>
                              <a:cubicBezTo>
                                <a:pt x="5905" y="610629"/>
                                <a:pt x="7722" y="608711"/>
                                <a:pt x="9512" y="606793"/>
                              </a:cubicBezTo>
                              <a:cubicBezTo>
                                <a:pt x="10312" y="605955"/>
                                <a:pt x="11100" y="605117"/>
                                <a:pt x="11874" y="604253"/>
                              </a:cubicBezTo>
                              <a:cubicBezTo>
                                <a:pt x="11887" y="604253"/>
                                <a:pt x="11887" y="604241"/>
                                <a:pt x="11900" y="604228"/>
                              </a:cubicBezTo>
                              <a:cubicBezTo>
                                <a:pt x="11989" y="604139"/>
                                <a:pt x="12052" y="604050"/>
                                <a:pt x="12141" y="603961"/>
                              </a:cubicBezTo>
                              <a:cubicBezTo>
                                <a:pt x="12649" y="603415"/>
                                <a:pt x="13170" y="602844"/>
                                <a:pt x="13678" y="602285"/>
                              </a:cubicBezTo>
                              <a:lnTo>
                                <a:pt x="13944" y="601993"/>
                              </a:lnTo>
                              <a:cubicBezTo>
                                <a:pt x="15621" y="600151"/>
                                <a:pt x="17285" y="598284"/>
                                <a:pt x="18923" y="596405"/>
                              </a:cubicBezTo>
                              <a:cubicBezTo>
                                <a:pt x="18936" y="596392"/>
                                <a:pt x="18936" y="596392"/>
                                <a:pt x="18948" y="596379"/>
                              </a:cubicBezTo>
                              <a:cubicBezTo>
                                <a:pt x="86512" y="519176"/>
                                <a:pt x="120155" y="422847"/>
                                <a:pt x="120193" y="326301"/>
                              </a:cubicBezTo>
                              <a:cubicBezTo>
                                <a:pt x="120180" y="280276"/>
                                <a:pt x="112497" y="234315"/>
                                <a:pt x="97129" y="190436"/>
                              </a:cubicBezTo>
                              <a:cubicBezTo>
                                <a:pt x="97079" y="190271"/>
                                <a:pt x="97028" y="190119"/>
                                <a:pt x="96964" y="189954"/>
                              </a:cubicBezTo>
                              <a:cubicBezTo>
                                <a:pt x="96964" y="189954"/>
                                <a:pt x="96964" y="189941"/>
                                <a:pt x="96952" y="189941"/>
                              </a:cubicBezTo>
                              <a:cubicBezTo>
                                <a:pt x="77368" y="134239"/>
                                <a:pt x="45402" y="81953"/>
                                <a:pt x="1016" y="37249"/>
                              </a:cubicBezTo>
                              <a:lnTo>
                                <a:pt x="385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Rectangle 26"/>
                      <wps:cNvSpPr/>
                      <wps:spPr>
                        <a:xfrm>
                          <a:off x="5223543" y="1242096"/>
                          <a:ext cx="1289819" cy="2362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2B0F47" w14:textId="4C11900B" w:rsidR="00CD2A25" w:rsidRDefault="00846E88" w:rsidP="00CD2A2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FFFEFD"/>
                                <w:w w:val="120"/>
                                <w:sz w:val="23"/>
                              </w:rPr>
                              <w:t>Digimonitor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C44BF4" id="Group 2636" o:spid="_x0000_s1026" style="position:absolute;margin-left:-.3pt;margin-top:0;width:595.25pt;height:148.8pt;z-index:251659264;mso-position-horizontal-relative:page;mso-position-vertical-relative:page;mso-height-relative:margin" coordsize="75599,18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">
              <v:shape id="Shape 3324" o:spid="_x0000_s1027" style="position:absolute;width:75599;height:12599;visibility:visible;mso-wrap-style:square;v-text-anchor:top" coordsize="7559993,125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" path="m,l7559993,r,1259992l,1259992,,e" fillcolor="#a82b3d" stroked="f" strokeweight="0">
                <v:stroke miterlimit="83231f" joinstyle="miter"/>
                <v:path arrowok="t" textboxrect="0,0,7559993,1259992"/>
              </v:shape>
              <v:rect id="Rectangle 15" o:spid="_x0000_s1028" style="position:absolute;left:7353;top:1808;width:39074;height:7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<v:textbox inset="0,0,0,0">
                  <w:txbxContent>
                    <w:p w14:paraId="677B5CD3" w14:textId="77777777" w:rsidR="00CD2A25" w:rsidRDefault="00CD2A25" w:rsidP="00A33A6D">
                      <w:pPr>
                        <w:spacing w:after="0" w:line="240" w:lineRule="auto"/>
                        <w:ind w:left="0" w:firstLine="0"/>
                        <w:rPr>
                          <w:b/>
                          <w:color w:val="FFFEFD"/>
                          <w:w w:val="99"/>
                          <w:sz w:val="48"/>
                        </w:rPr>
                      </w:pPr>
                      <w:r>
                        <w:rPr>
                          <w:b/>
                          <w:color w:val="FFFEFD"/>
                          <w:w w:val="99"/>
                          <w:sz w:val="48"/>
                        </w:rPr>
                        <w:t xml:space="preserve">Medienmitteilung </w:t>
                      </w:r>
                    </w:p>
                    <w:p w14:paraId="02A506C6" w14:textId="11E95E25" w:rsidR="00CD2A25" w:rsidRDefault="00CD2A25" w:rsidP="00A33A6D">
                      <w:pPr>
                        <w:spacing w:after="0" w:line="240" w:lineRule="auto"/>
                        <w:ind w:left="0" w:firstLine="0"/>
                        <w:rPr>
                          <w:b/>
                          <w:color w:val="FFFEFD"/>
                          <w:w w:val="99"/>
                          <w:sz w:val="48"/>
                        </w:rPr>
                      </w:pPr>
                      <w:r>
                        <w:rPr>
                          <w:b/>
                          <w:color w:val="FFFEFD"/>
                          <w:w w:val="99"/>
                          <w:sz w:val="48"/>
                        </w:rPr>
                        <w:t>IGEM-</w:t>
                      </w:r>
                      <w:r w:rsidR="00846E88">
                        <w:rPr>
                          <w:b/>
                          <w:color w:val="FFFEFD"/>
                          <w:w w:val="99"/>
                          <w:sz w:val="48"/>
                        </w:rPr>
                        <w:t>Digimonitor</w:t>
                      </w:r>
                      <w:r>
                        <w:rPr>
                          <w:b/>
                          <w:color w:val="FFFEFD"/>
                          <w:spacing w:val="-2"/>
                          <w:w w:val="99"/>
                          <w:sz w:val="48"/>
                        </w:rPr>
                        <w:t xml:space="preserve"> </w:t>
                      </w:r>
                      <w:r w:rsidR="00351D9F">
                        <w:rPr>
                          <w:b/>
                          <w:color w:val="FFFEFD"/>
                          <w:w w:val="99"/>
                          <w:sz w:val="48"/>
                        </w:rPr>
                        <w:t>202</w:t>
                      </w:r>
                      <w:r w:rsidR="00E87A90">
                        <w:rPr>
                          <w:b/>
                          <w:color w:val="FFFEFD"/>
                          <w:w w:val="99"/>
                          <w:sz w:val="48"/>
                        </w:rPr>
                        <w:t>3</w:t>
                      </w:r>
                    </w:p>
                    <w:p w14:paraId="7FBF3FF8" w14:textId="77777777" w:rsidR="000504C3" w:rsidRDefault="000504C3" w:rsidP="00CD2A25">
                      <w:pPr>
                        <w:spacing w:after="0" w:line="240" w:lineRule="auto"/>
                        <w:ind w:left="0" w:firstLine="0"/>
                      </w:pPr>
                    </w:p>
                  </w:txbxContent>
                </v:textbox>
              </v:rect>
              <v:rect id="Rectangle 16" o:spid="_x0000_s1029" style="position:absolute;left:7353;top:9914;width:40321;height: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<v:textbox inset="0,0,0,0">
                  <w:txbxContent>
                    <w:p w14:paraId="28D6A6B9" w14:textId="77777777" w:rsidR="00CD2A25" w:rsidRDefault="00CD2A25" w:rsidP="00A33A6D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b/>
                          <w:color w:val="FFFEFD"/>
                          <w:w w:val="103"/>
                          <w:sz w:val="26"/>
                        </w:rPr>
                        <w:t>Die</w:t>
                      </w:r>
                      <w:r>
                        <w:rPr>
                          <w:b/>
                          <w:color w:val="FFFEFD"/>
                          <w:spacing w:val="-1"/>
                          <w:w w:val="10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EFD"/>
                          <w:w w:val="103"/>
                          <w:sz w:val="26"/>
                        </w:rPr>
                        <w:t>repräsentative</w:t>
                      </w:r>
                      <w:r>
                        <w:rPr>
                          <w:b/>
                          <w:color w:val="FFFEFD"/>
                          <w:spacing w:val="-1"/>
                          <w:w w:val="10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EFD"/>
                          <w:w w:val="103"/>
                          <w:sz w:val="26"/>
                        </w:rPr>
                        <w:t>Studie</w:t>
                      </w:r>
                      <w:r>
                        <w:rPr>
                          <w:b/>
                          <w:color w:val="FFFEFD"/>
                          <w:spacing w:val="-1"/>
                          <w:w w:val="10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EFD"/>
                          <w:w w:val="103"/>
                          <w:sz w:val="26"/>
                        </w:rPr>
                        <w:t>zur</w:t>
                      </w:r>
                      <w:r>
                        <w:rPr>
                          <w:b/>
                          <w:color w:val="FFFEFD"/>
                          <w:spacing w:val="-1"/>
                          <w:w w:val="10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EFD"/>
                          <w:w w:val="103"/>
                          <w:sz w:val="26"/>
                        </w:rPr>
                        <w:t>digitalen</w:t>
                      </w:r>
                      <w:r>
                        <w:rPr>
                          <w:b/>
                          <w:color w:val="FFFEFD"/>
                          <w:spacing w:val="-1"/>
                          <w:w w:val="10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EFD"/>
                          <w:w w:val="103"/>
                          <w:sz w:val="26"/>
                        </w:rPr>
                        <w:t>Schweiz</w:t>
                      </w:r>
                    </w:p>
                  </w:txbxContent>
                </v:textbox>
              </v:rect>
              <v:shape id="Shape 17" o:spid="_x0000_s1030" style="position:absolute;left:49499;top:2339;width:16561;height:16560;visibility:visible;mso-wrap-style:square;v-text-anchor:top" coordsize="1656004,1656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" path="m828002,v457289,,828002,370713,828002,828002c1656004,1285291,1285291,1656004,828002,1656004,370713,1656004,,1285291,,828002,,370713,370713,,828002,xe" fillcolor="#fffefd" stroked="f" strokeweight="0">
                <v:stroke miterlimit="83231f" joinstyle="miter"/>
                <v:path arrowok="t" textboxrect="0,0,1656004,1656004"/>
              </v:shape>
              <v:shape id="Shape 18" o:spid="_x0000_s1031" style="position:absolute;left:49978;top:2800;width:15664;height:15665;visibility:visible;mso-wrap-style:square;v-text-anchor:top" coordsize="1566469,1566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" path="m783234,v432562,,783235,350672,783235,783247c1566469,1215809,1215796,1566494,783234,1566494,350660,1566494,,1215809,,783247,,350672,350660,,783234,xe" fillcolor="#a82b3d" stroked="f" strokeweight="0">
                <v:stroke miterlimit="83231f" joinstyle="miter"/>
                <v:path arrowok="t" textboxrect="0,0,1566469,1566494"/>
              </v:shape>
              <v:shape id="Shape 19" o:spid="_x0000_s1032" style="position:absolute;left:62884;top:13243;width:0;height:0;visibility:visible;mso-wrap-style:square;v-text-anchor:top" coordsize="2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" path="m13,l26,13,,13,13,xe" fillcolor="#fffefd" stroked="f" strokeweight="0">
                <v:stroke miterlimit="83231f" joinstyle="miter"/>
                <v:path arrowok="t" textboxrect="0,0,26,13"/>
              </v:shape>
              <v:shape id="Shape 20" o:spid="_x0000_s1033" style="position:absolute;left:62257;top:12630;width:0;height:0;visibility:visible;mso-wrap-style:square;v-text-anchor:top" coordsize="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" path="m12,l,,12,xe" fillcolor="#fffefd" stroked="f" strokeweight="0">
                <v:stroke miterlimit="83231f" joinstyle="miter"/>
                <v:path arrowok="t" textboxrect="0,0,12,0"/>
              </v:shape>
              <v:shape id="Shape 21" o:spid="_x0000_s1034" style="position:absolute;left:51906;top:9177;width:9567;height:2852;visibility:visible;mso-wrap-style:square;v-text-anchor:top" coordsize="956640,285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" path="m684200,v90640,,90640,42901,90640,42901c774840,42901,774840,,863295,v93345,,92647,52210,92647,85573l955942,284747r-47943,l907999,85573v,-9462,-495,-32297,-42507,-32297c810425,53276,801052,63017,801052,86347r,86957c801052,173304,800354,184391,775424,184391v-24943,,-24981,-11087,-24981,-11087l750379,88938v,-28931,-12750,-35662,-66179,-35662c642137,53276,641743,76111,641743,85573r,199618l593839,285191r,-89l381038,285102v-31686,,-78219,-22415,-78219,-82626l302819,82194v,-11938,1879,-22314,5067,-31369l77991,50825v-8916,,-22073,2985,-27725,17412l50266,216891v5652,13944,18809,17424,27725,17424l201981,234315r,-83185c201981,151130,202692,140030,227622,140030v24930,,24968,11100,24968,11100l252666,239522r-50,45580l77991,285102c46507,285102,,262687,,202476l,82194c,21958,46507,38,77991,38r298195,l376186,254v1639,-114,3277,-216,4852,-216l537464,38v,,11735,229,11735,25768c549199,51346,537464,50825,537464,50825r-156426,c372110,50825,358838,53810,353111,68237r,55575l425958,123812v,,10490,750,10490,27153c436448,177406,425958,177432,425958,177432r-72847,76l353111,216891v5727,13944,18999,17424,27927,17424l593839,234315r,-148742c593839,52210,593026,,684200,xe" fillcolor="#fffefd" stroked="f" strokeweight="0">
                <v:stroke miterlimit="83231f" joinstyle="miter"/>
                <v:path arrowok="t" textboxrect="0,0,956640,285191"/>
              </v:shape>
              <v:shape id="Shape 22" o:spid="_x0000_s1035" style="position:absolute;left:51062;top:9170;width:512;height:2859;visibility:visible;mso-wrap-style:square;v-text-anchor:top" coordsize="51245,285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" path="m25692,c51245,,50178,19990,50178,19990r,265887l546,285788,,19812c,19812,140,,25692,xe" fillcolor="#fffefd" stroked="f" strokeweight="0">
                <v:stroke miterlimit="83231f" joinstyle="miter"/>
                <v:path arrowok="t" textboxrect="0,0,51245,285877"/>
              </v:shape>
              <v:shape id="Shape 23" o:spid="_x0000_s1036" style="position:absolute;left:61875;top:8536;width:1201;height:4094;visibility:visible;mso-wrap-style:square;v-text-anchor:top" coordsize="120142,40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" path="m38938,v54559,59423,81204,133934,81191,206921c120142,281419,92405,354863,38176,409410l698,372135c44424,328168,67246,268453,67246,206921,67246,146685,45377,85217,,35750l38938,xe" fillcolor="#fffefd" stroked="f" strokeweight="0">
                <v:stroke miterlimit="83231f" joinstyle="miter"/>
                <v:path arrowok="t" textboxrect="0,0,120142,409410"/>
              </v:shape>
              <v:shape id="Shape 24" o:spid="_x0000_s1037" style="position:absolute;left:62496;top:7914;width:1437;height:5329;visibility:visible;mso-wrap-style:square;v-text-anchor:top" coordsize="143701,532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" path="m38621,v69863,74752,105067,170472,105042,266065c143701,361823,108801,457860,38735,532867l89,496786c60694,431902,90780,349098,90805,266065,90793,183350,60465,100825,,36106l38621,xe" fillcolor="#fffefd" stroked="f" strokeweight="0">
                <v:stroke miterlimit="83231f" joinstyle="miter"/>
                <v:path arrowok="t" textboxrect="0,0,143701,532867"/>
              </v:shape>
              <v:shape id="Shape 25" o:spid="_x0000_s1038" style="position:absolute;left:63107;top:7315;width:1731;height:6540;visibility:visible;mso-wrap-style:square;v-text-anchor:top" coordsize="173088,65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" path="m38545,v89572,90183,134543,208344,134518,326276l173063,326326v25,118504,-45250,237262,-135662,327699l37389,654025r,-13l,616636v1359,-1372,2718,-2743,4064,-4128c5905,610629,7722,608711,9512,606793v800,-838,1588,-1676,2362,-2540c11887,604253,11887,604241,11900,604228v89,-89,152,-178,241,-267c12649,603415,13170,602844,13678,602285r266,-292c15621,600151,17285,598284,18923,596405v13,-13,13,-13,25,-26c86512,519176,120155,422847,120193,326301v-13,-46025,-7696,-91986,-23064,-135865c97079,190271,97028,190119,96964,189954v,,,-13,-12,-13c77368,134239,45402,81953,1016,37249l38545,xe" fillcolor="#fffefd" stroked="f" strokeweight="0">
                <v:stroke miterlimit="83231f" joinstyle="miter"/>
                <v:path arrowok="t" textboxrect="0,0,173088,654025"/>
              </v:shape>
              <v:rect id="Rectangle 26" o:spid="_x0000_s1039" style="position:absolute;left:52235;top:12420;width:12898;height:2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<v:textbox inset="0,0,0,0">
                  <w:txbxContent>
                    <w:p w14:paraId="5D2B0F47" w14:textId="4C11900B" w:rsidR="00CD2A25" w:rsidRDefault="00846E88" w:rsidP="00CD2A2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FFFEFD"/>
                          <w:w w:val="120"/>
                          <w:sz w:val="23"/>
                        </w:rPr>
                        <w:t>Digimonitor</w:t>
                      </w:r>
                    </w:p>
                  </w:txbxContent>
                </v:textbox>
              </v:rect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244C"/>
    <w:multiLevelType w:val="hybridMultilevel"/>
    <w:tmpl w:val="511E62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724A"/>
    <w:multiLevelType w:val="multilevel"/>
    <w:tmpl w:val="B236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657DA"/>
    <w:multiLevelType w:val="hybridMultilevel"/>
    <w:tmpl w:val="5DA27E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5698F"/>
    <w:multiLevelType w:val="hybridMultilevel"/>
    <w:tmpl w:val="A9F45EF8"/>
    <w:lvl w:ilvl="0" w:tplc="C7B876B8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72A26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983D2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20B19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348E6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FAA05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32337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E0EA9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1E356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E41A33"/>
    <w:multiLevelType w:val="hybridMultilevel"/>
    <w:tmpl w:val="3F864406"/>
    <w:lvl w:ilvl="0" w:tplc="0807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10594"/>
    <w:multiLevelType w:val="hybridMultilevel"/>
    <w:tmpl w:val="678A9D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04AFC"/>
    <w:multiLevelType w:val="hybridMultilevel"/>
    <w:tmpl w:val="F43AF3E2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14443B6"/>
    <w:multiLevelType w:val="hybridMultilevel"/>
    <w:tmpl w:val="C7A214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43358"/>
    <w:multiLevelType w:val="hybridMultilevel"/>
    <w:tmpl w:val="87B6B9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74926"/>
    <w:multiLevelType w:val="hybridMultilevel"/>
    <w:tmpl w:val="9FBA42C8"/>
    <w:lvl w:ilvl="0" w:tplc="A6BC0D7C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A0685"/>
    <w:multiLevelType w:val="hybridMultilevel"/>
    <w:tmpl w:val="A27C0D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33846"/>
    <w:multiLevelType w:val="hybridMultilevel"/>
    <w:tmpl w:val="1A768B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2644E"/>
    <w:multiLevelType w:val="hybridMultilevel"/>
    <w:tmpl w:val="4748FBE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-39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-32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-25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-17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-10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-3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93" w:hanging="360"/>
      </w:pPr>
      <w:rPr>
        <w:rFonts w:ascii="Wingdings" w:hAnsi="Wingdings" w:hint="default"/>
      </w:rPr>
    </w:lvl>
  </w:abstractNum>
  <w:abstractNum w:abstractNumId="13" w15:restartNumberingAfterBreak="0">
    <w:nsid w:val="6CF67755"/>
    <w:multiLevelType w:val="hybridMultilevel"/>
    <w:tmpl w:val="76ECB606"/>
    <w:lvl w:ilvl="0" w:tplc="77A0D9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6593A"/>
    <w:multiLevelType w:val="hybridMultilevel"/>
    <w:tmpl w:val="90D243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B440F"/>
    <w:multiLevelType w:val="hybridMultilevel"/>
    <w:tmpl w:val="780841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12F84"/>
    <w:multiLevelType w:val="hybridMultilevel"/>
    <w:tmpl w:val="25B630DE"/>
    <w:lvl w:ilvl="0" w:tplc="08A4E53A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5AA64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D60D1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561BA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6ECE7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09C2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5E43F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109B8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30E66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3102118">
    <w:abstractNumId w:val="3"/>
  </w:num>
  <w:num w:numId="2" w16cid:durableId="231820020">
    <w:abstractNumId w:val="16"/>
  </w:num>
  <w:num w:numId="3" w16cid:durableId="1301808905">
    <w:abstractNumId w:val="13"/>
  </w:num>
  <w:num w:numId="4" w16cid:durableId="2037386083">
    <w:abstractNumId w:val="4"/>
  </w:num>
  <w:num w:numId="5" w16cid:durableId="1342198689">
    <w:abstractNumId w:val="8"/>
  </w:num>
  <w:num w:numId="6" w16cid:durableId="1320883668">
    <w:abstractNumId w:val="7"/>
  </w:num>
  <w:num w:numId="7" w16cid:durableId="1552646078">
    <w:abstractNumId w:val="14"/>
  </w:num>
  <w:num w:numId="8" w16cid:durableId="1219317733">
    <w:abstractNumId w:val="2"/>
  </w:num>
  <w:num w:numId="9" w16cid:durableId="1627925135">
    <w:abstractNumId w:val="10"/>
  </w:num>
  <w:num w:numId="10" w16cid:durableId="1724020938">
    <w:abstractNumId w:val="14"/>
  </w:num>
  <w:num w:numId="11" w16cid:durableId="1990591702">
    <w:abstractNumId w:val="15"/>
  </w:num>
  <w:num w:numId="12" w16cid:durableId="901329826">
    <w:abstractNumId w:val="6"/>
  </w:num>
  <w:num w:numId="13" w16cid:durableId="1250696928">
    <w:abstractNumId w:val="9"/>
  </w:num>
  <w:num w:numId="14" w16cid:durableId="1295481013">
    <w:abstractNumId w:val="0"/>
  </w:num>
  <w:num w:numId="15" w16cid:durableId="2141800217">
    <w:abstractNumId w:val="1"/>
  </w:num>
  <w:num w:numId="16" w16cid:durableId="1928538571">
    <w:abstractNumId w:val="5"/>
  </w:num>
  <w:num w:numId="17" w16cid:durableId="900480496">
    <w:abstractNumId w:val="11"/>
  </w:num>
  <w:num w:numId="18" w16cid:durableId="1316492333">
    <w:abstractNumId w:val="12"/>
  </w:num>
  <w:num w:numId="19" w16cid:durableId="317466552">
    <w:abstractNumId w:val="0"/>
  </w:num>
  <w:num w:numId="20" w16cid:durableId="933444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12F"/>
    <w:rsid w:val="000009BF"/>
    <w:rsid w:val="000045BB"/>
    <w:rsid w:val="00007056"/>
    <w:rsid w:val="00007733"/>
    <w:rsid w:val="000077A8"/>
    <w:rsid w:val="00010AEC"/>
    <w:rsid w:val="00012344"/>
    <w:rsid w:val="0001412D"/>
    <w:rsid w:val="00017B2A"/>
    <w:rsid w:val="000216A0"/>
    <w:rsid w:val="00022228"/>
    <w:rsid w:val="00024818"/>
    <w:rsid w:val="0002770C"/>
    <w:rsid w:val="000279DF"/>
    <w:rsid w:val="00030D18"/>
    <w:rsid w:val="00033CF7"/>
    <w:rsid w:val="00034156"/>
    <w:rsid w:val="000342A2"/>
    <w:rsid w:val="0003684C"/>
    <w:rsid w:val="000374CC"/>
    <w:rsid w:val="00037A56"/>
    <w:rsid w:val="00037D38"/>
    <w:rsid w:val="00040397"/>
    <w:rsid w:val="00040632"/>
    <w:rsid w:val="00040C3C"/>
    <w:rsid w:val="0005025F"/>
    <w:rsid w:val="000504C3"/>
    <w:rsid w:val="00052E7C"/>
    <w:rsid w:val="00053290"/>
    <w:rsid w:val="0005701D"/>
    <w:rsid w:val="00057D56"/>
    <w:rsid w:val="00060440"/>
    <w:rsid w:val="0006282B"/>
    <w:rsid w:val="00064282"/>
    <w:rsid w:val="00065E90"/>
    <w:rsid w:val="00070004"/>
    <w:rsid w:val="00070839"/>
    <w:rsid w:val="00071318"/>
    <w:rsid w:val="00073035"/>
    <w:rsid w:val="000743CC"/>
    <w:rsid w:val="00075929"/>
    <w:rsid w:val="00075C38"/>
    <w:rsid w:val="00076E77"/>
    <w:rsid w:val="00076F75"/>
    <w:rsid w:val="000773DD"/>
    <w:rsid w:val="0007740C"/>
    <w:rsid w:val="00080BBE"/>
    <w:rsid w:val="00080E1B"/>
    <w:rsid w:val="000822E6"/>
    <w:rsid w:val="00082518"/>
    <w:rsid w:val="0008427B"/>
    <w:rsid w:val="0008436E"/>
    <w:rsid w:val="00085913"/>
    <w:rsid w:val="000867D8"/>
    <w:rsid w:val="00086E8B"/>
    <w:rsid w:val="00087B81"/>
    <w:rsid w:val="00087FA2"/>
    <w:rsid w:val="00092251"/>
    <w:rsid w:val="00092C74"/>
    <w:rsid w:val="00094740"/>
    <w:rsid w:val="000949FE"/>
    <w:rsid w:val="0009567B"/>
    <w:rsid w:val="0009727D"/>
    <w:rsid w:val="00097789"/>
    <w:rsid w:val="000A1235"/>
    <w:rsid w:val="000A1C0E"/>
    <w:rsid w:val="000A2236"/>
    <w:rsid w:val="000A3A04"/>
    <w:rsid w:val="000A406B"/>
    <w:rsid w:val="000A42A1"/>
    <w:rsid w:val="000B0FB5"/>
    <w:rsid w:val="000B2AA0"/>
    <w:rsid w:val="000B2CDC"/>
    <w:rsid w:val="000B3DA2"/>
    <w:rsid w:val="000B7269"/>
    <w:rsid w:val="000C03B0"/>
    <w:rsid w:val="000C0DEB"/>
    <w:rsid w:val="000C2112"/>
    <w:rsid w:val="000C25BB"/>
    <w:rsid w:val="000C4705"/>
    <w:rsid w:val="000C4BA6"/>
    <w:rsid w:val="000D2E46"/>
    <w:rsid w:val="000D33CB"/>
    <w:rsid w:val="000D7B22"/>
    <w:rsid w:val="000E0776"/>
    <w:rsid w:val="000E1362"/>
    <w:rsid w:val="000E4912"/>
    <w:rsid w:val="000E502C"/>
    <w:rsid w:val="000E53F3"/>
    <w:rsid w:val="000E6639"/>
    <w:rsid w:val="000E669E"/>
    <w:rsid w:val="000E767C"/>
    <w:rsid w:val="000E7AB9"/>
    <w:rsid w:val="000F11A6"/>
    <w:rsid w:val="000F1E3C"/>
    <w:rsid w:val="000F2B54"/>
    <w:rsid w:val="000F530B"/>
    <w:rsid w:val="000F60A3"/>
    <w:rsid w:val="000F6C72"/>
    <w:rsid w:val="0010169F"/>
    <w:rsid w:val="0010188D"/>
    <w:rsid w:val="00102D38"/>
    <w:rsid w:val="001046FF"/>
    <w:rsid w:val="00106454"/>
    <w:rsid w:val="00111287"/>
    <w:rsid w:val="0011186F"/>
    <w:rsid w:val="0011341C"/>
    <w:rsid w:val="001146FA"/>
    <w:rsid w:val="001152C5"/>
    <w:rsid w:val="00125BA2"/>
    <w:rsid w:val="00132B72"/>
    <w:rsid w:val="00132FA4"/>
    <w:rsid w:val="00134EE1"/>
    <w:rsid w:val="001411E4"/>
    <w:rsid w:val="00143A8C"/>
    <w:rsid w:val="00144FD8"/>
    <w:rsid w:val="0014515F"/>
    <w:rsid w:val="001452E5"/>
    <w:rsid w:val="001500F5"/>
    <w:rsid w:val="00150A23"/>
    <w:rsid w:val="00153737"/>
    <w:rsid w:val="00154F15"/>
    <w:rsid w:val="00155B1D"/>
    <w:rsid w:val="00157368"/>
    <w:rsid w:val="00161141"/>
    <w:rsid w:val="00162449"/>
    <w:rsid w:val="001653B2"/>
    <w:rsid w:val="001719C5"/>
    <w:rsid w:val="00172C26"/>
    <w:rsid w:val="00172F10"/>
    <w:rsid w:val="0017433C"/>
    <w:rsid w:val="0017498D"/>
    <w:rsid w:val="00174BA2"/>
    <w:rsid w:val="001756F5"/>
    <w:rsid w:val="0017618C"/>
    <w:rsid w:val="001808DD"/>
    <w:rsid w:val="00185AEB"/>
    <w:rsid w:val="001868B4"/>
    <w:rsid w:val="00190A40"/>
    <w:rsid w:val="0019125A"/>
    <w:rsid w:val="00191BAA"/>
    <w:rsid w:val="00191D63"/>
    <w:rsid w:val="001941B4"/>
    <w:rsid w:val="0019658F"/>
    <w:rsid w:val="00196679"/>
    <w:rsid w:val="00196734"/>
    <w:rsid w:val="001A10A3"/>
    <w:rsid w:val="001A79FA"/>
    <w:rsid w:val="001B06F3"/>
    <w:rsid w:val="001B1BF1"/>
    <w:rsid w:val="001B1EE9"/>
    <w:rsid w:val="001B25CF"/>
    <w:rsid w:val="001B3329"/>
    <w:rsid w:val="001B4E96"/>
    <w:rsid w:val="001B53CD"/>
    <w:rsid w:val="001B6438"/>
    <w:rsid w:val="001B73FA"/>
    <w:rsid w:val="001C168C"/>
    <w:rsid w:val="001C1A10"/>
    <w:rsid w:val="001C36F0"/>
    <w:rsid w:val="001C4962"/>
    <w:rsid w:val="001C7F0D"/>
    <w:rsid w:val="001D008E"/>
    <w:rsid w:val="001D3C63"/>
    <w:rsid w:val="001D4A13"/>
    <w:rsid w:val="001D63F1"/>
    <w:rsid w:val="001E0D76"/>
    <w:rsid w:val="001E1071"/>
    <w:rsid w:val="001E23FC"/>
    <w:rsid w:val="001E5036"/>
    <w:rsid w:val="001E58BD"/>
    <w:rsid w:val="001E654F"/>
    <w:rsid w:val="001F09CA"/>
    <w:rsid w:val="001F0A26"/>
    <w:rsid w:val="001F1DC1"/>
    <w:rsid w:val="001F2397"/>
    <w:rsid w:val="001F2683"/>
    <w:rsid w:val="001F3848"/>
    <w:rsid w:val="001F44F2"/>
    <w:rsid w:val="001F5877"/>
    <w:rsid w:val="001F6585"/>
    <w:rsid w:val="00200246"/>
    <w:rsid w:val="0020359F"/>
    <w:rsid w:val="00204325"/>
    <w:rsid w:val="002127F1"/>
    <w:rsid w:val="00212F68"/>
    <w:rsid w:val="00214F77"/>
    <w:rsid w:val="00215250"/>
    <w:rsid w:val="00217576"/>
    <w:rsid w:val="00217B0E"/>
    <w:rsid w:val="002208AD"/>
    <w:rsid w:val="00222C6F"/>
    <w:rsid w:val="00222E6F"/>
    <w:rsid w:val="00230114"/>
    <w:rsid w:val="00235338"/>
    <w:rsid w:val="0023562A"/>
    <w:rsid w:val="002378B6"/>
    <w:rsid w:val="002425DE"/>
    <w:rsid w:val="00243E68"/>
    <w:rsid w:val="002443EA"/>
    <w:rsid w:val="002458E2"/>
    <w:rsid w:val="002532B9"/>
    <w:rsid w:val="00254485"/>
    <w:rsid w:val="0025574E"/>
    <w:rsid w:val="00261546"/>
    <w:rsid w:val="00261E53"/>
    <w:rsid w:val="0026381B"/>
    <w:rsid w:val="00264EEB"/>
    <w:rsid w:val="00265B3E"/>
    <w:rsid w:val="0027018C"/>
    <w:rsid w:val="00276A20"/>
    <w:rsid w:val="0027798E"/>
    <w:rsid w:val="00277995"/>
    <w:rsid w:val="00281D7C"/>
    <w:rsid w:val="00282B50"/>
    <w:rsid w:val="00284335"/>
    <w:rsid w:val="002872C6"/>
    <w:rsid w:val="00287E7A"/>
    <w:rsid w:val="0029126D"/>
    <w:rsid w:val="0029138A"/>
    <w:rsid w:val="00291704"/>
    <w:rsid w:val="00291869"/>
    <w:rsid w:val="00293EDC"/>
    <w:rsid w:val="0029404A"/>
    <w:rsid w:val="00294663"/>
    <w:rsid w:val="00294672"/>
    <w:rsid w:val="00295CA4"/>
    <w:rsid w:val="002A008D"/>
    <w:rsid w:val="002A28F5"/>
    <w:rsid w:val="002A2A38"/>
    <w:rsid w:val="002A43AE"/>
    <w:rsid w:val="002A54A3"/>
    <w:rsid w:val="002A6477"/>
    <w:rsid w:val="002A6EDD"/>
    <w:rsid w:val="002B0639"/>
    <w:rsid w:val="002B1250"/>
    <w:rsid w:val="002B3717"/>
    <w:rsid w:val="002B69CD"/>
    <w:rsid w:val="002B7472"/>
    <w:rsid w:val="002C1A69"/>
    <w:rsid w:val="002C362E"/>
    <w:rsid w:val="002C468D"/>
    <w:rsid w:val="002C4E59"/>
    <w:rsid w:val="002C5B12"/>
    <w:rsid w:val="002C709E"/>
    <w:rsid w:val="002C78D9"/>
    <w:rsid w:val="002D1B9E"/>
    <w:rsid w:val="002D1E78"/>
    <w:rsid w:val="002D2AEE"/>
    <w:rsid w:val="002D71E1"/>
    <w:rsid w:val="002D72D6"/>
    <w:rsid w:val="002D7952"/>
    <w:rsid w:val="002E272E"/>
    <w:rsid w:val="002E3C0B"/>
    <w:rsid w:val="002E4609"/>
    <w:rsid w:val="002E46E4"/>
    <w:rsid w:val="002E5B2D"/>
    <w:rsid w:val="002F0E8F"/>
    <w:rsid w:val="002F26C6"/>
    <w:rsid w:val="002F2BAF"/>
    <w:rsid w:val="002F35A5"/>
    <w:rsid w:val="002F4A11"/>
    <w:rsid w:val="002F5B62"/>
    <w:rsid w:val="002F6E33"/>
    <w:rsid w:val="00300796"/>
    <w:rsid w:val="003017F0"/>
    <w:rsid w:val="00304F2E"/>
    <w:rsid w:val="00305AA5"/>
    <w:rsid w:val="00306886"/>
    <w:rsid w:val="0031041D"/>
    <w:rsid w:val="00312FF3"/>
    <w:rsid w:val="0031416F"/>
    <w:rsid w:val="00314987"/>
    <w:rsid w:val="00315AE8"/>
    <w:rsid w:val="003166DB"/>
    <w:rsid w:val="00317841"/>
    <w:rsid w:val="00320E7D"/>
    <w:rsid w:val="003223D5"/>
    <w:rsid w:val="00323593"/>
    <w:rsid w:val="00324897"/>
    <w:rsid w:val="003248C6"/>
    <w:rsid w:val="00326A2F"/>
    <w:rsid w:val="0032751F"/>
    <w:rsid w:val="00327773"/>
    <w:rsid w:val="00332D23"/>
    <w:rsid w:val="00333662"/>
    <w:rsid w:val="00336209"/>
    <w:rsid w:val="0033777E"/>
    <w:rsid w:val="0034221B"/>
    <w:rsid w:val="00343F7C"/>
    <w:rsid w:val="0034494B"/>
    <w:rsid w:val="0034550D"/>
    <w:rsid w:val="0034689F"/>
    <w:rsid w:val="00346AE7"/>
    <w:rsid w:val="00351D9F"/>
    <w:rsid w:val="00352973"/>
    <w:rsid w:val="0035349D"/>
    <w:rsid w:val="00354294"/>
    <w:rsid w:val="003545A3"/>
    <w:rsid w:val="003554AC"/>
    <w:rsid w:val="00357B52"/>
    <w:rsid w:val="00360325"/>
    <w:rsid w:val="00361AD0"/>
    <w:rsid w:val="00361C39"/>
    <w:rsid w:val="00365BF8"/>
    <w:rsid w:val="00366429"/>
    <w:rsid w:val="003669D0"/>
    <w:rsid w:val="00370D26"/>
    <w:rsid w:val="00371547"/>
    <w:rsid w:val="00371696"/>
    <w:rsid w:val="00371780"/>
    <w:rsid w:val="00372831"/>
    <w:rsid w:val="00373B50"/>
    <w:rsid w:val="003754F9"/>
    <w:rsid w:val="0037633B"/>
    <w:rsid w:val="0038057C"/>
    <w:rsid w:val="003813FE"/>
    <w:rsid w:val="00383D7F"/>
    <w:rsid w:val="00391012"/>
    <w:rsid w:val="00392C75"/>
    <w:rsid w:val="00393A02"/>
    <w:rsid w:val="00393F54"/>
    <w:rsid w:val="00394FDA"/>
    <w:rsid w:val="00395409"/>
    <w:rsid w:val="00395C36"/>
    <w:rsid w:val="00395F60"/>
    <w:rsid w:val="00396F9F"/>
    <w:rsid w:val="003A0A0B"/>
    <w:rsid w:val="003A3F59"/>
    <w:rsid w:val="003A4380"/>
    <w:rsid w:val="003A50DF"/>
    <w:rsid w:val="003A622D"/>
    <w:rsid w:val="003B17FD"/>
    <w:rsid w:val="003B6CD5"/>
    <w:rsid w:val="003B7011"/>
    <w:rsid w:val="003C255E"/>
    <w:rsid w:val="003C26CE"/>
    <w:rsid w:val="003C27ED"/>
    <w:rsid w:val="003C4B06"/>
    <w:rsid w:val="003C5A50"/>
    <w:rsid w:val="003C6DBC"/>
    <w:rsid w:val="003D046F"/>
    <w:rsid w:val="003D4EF5"/>
    <w:rsid w:val="003D654D"/>
    <w:rsid w:val="003D71E2"/>
    <w:rsid w:val="003E0DDB"/>
    <w:rsid w:val="003E14A3"/>
    <w:rsid w:val="003E1F89"/>
    <w:rsid w:val="003E244D"/>
    <w:rsid w:val="003E4C23"/>
    <w:rsid w:val="003E4C36"/>
    <w:rsid w:val="003E573B"/>
    <w:rsid w:val="003E78ED"/>
    <w:rsid w:val="003E7A6B"/>
    <w:rsid w:val="003E7CB5"/>
    <w:rsid w:val="003F0CAE"/>
    <w:rsid w:val="003F289E"/>
    <w:rsid w:val="003F3532"/>
    <w:rsid w:val="003F51BF"/>
    <w:rsid w:val="00401C97"/>
    <w:rsid w:val="004026BE"/>
    <w:rsid w:val="00405C8C"/>
    <w:rsid w:val="00406CC2"/>
    <w:rsid w:val="00407F32"/>
    <w:rsid w:val="00407FA1"/>
    <w:rsid w:val="00410225"/>
    <w:rsid w:val="004138BD"/>
    <w:rsid w:val="00414618"/>
    <w:rsid w:val="004149B1"/>
    <w:rsid w:val="00414A40"/>
    <w:rsid w:val="00420A17"/>
    <w:rsid w:val="00420A27"/>
    <w:rsid w:val="00422308"/>
    <w:rsid w:val="004229F1"/>
    <w:rsid w:val="0042483C"/>
    <w:rsid w:val="0042640D"/>
    <w:rsid w:val="0043085D"/>
    <w:rsid w:val="0043177E"/>
    <w:rsid w:val="00435195"/>
    <w:rsid w:val="004357BD"/>
    <w:rsid w:val="0043696C"/>
    <w:rsid w:val="00436A67"/>
    <w:rsid w:val="00444908"/>
    <w:rsid w:val="00445DA4"/>
    <w:rsid w:val="00447B33"/>
    <w:rsid w:val="00450BFB"/>
    <w:rsid w:val="00452540"/>
    <w:rsid w:val="00452B42"/>
    <w:rsid w:val="00456815"/>
    <w:rsid w:val="004578B2"/>
    <w:rsid w:val="00457DC7"/>
    <w:rsid w:val="00463863"/>
    <w:rsid w:val="00464F2F"/>
    <w:rsid w:val="00466D79"/>
    <w:rsid w:val="00466E62"/>
    <w:rsid w:val="0046710A"/>
    <w:rsid w:val="004671DC"/>
    <w:rsid w:val="004717A7"/>
    <w:rsid w:val="0047515E"/>
    <w:rsid w:val="00475D3B"/>
    <w:rsid w:val="00475E40"/>
    <w:rsid w:val="00476847"/>
    <w:rsid w:val="00480875"/>
    <w:rsid w:val="00480A17"/>
    <w:rsid w:val="00481A50"/>
    <w:rsid w:val="004835B9"/>
    <w:rsid w:val="00484F24"/>
    <w:rsid w:val="00487F85"/>
    <w:rsid w:val="00490634"/>
    <w:rsid w:val="00494990"/>
    <w:rsid w:val="004968B5"/>
    <w:rsid w:val="00496D10"/>
    <w:rsid w:val="004A089F"/>
    <w:rsid w:val="004A4DB8"/>
    <w:rsid w:val="004A673D"/>
    <w:rsid w:val="004A733A"/>
    <w:rsid w:val="004B1C45"/>
    <w:rsid w:val="004B230E"/>
    <w:rsid w:val="004B269F"/>
    <w:rsid w:val="004B38C1"/>
    <w:rsid w:val="004B691B"/>
    <w:rsid w:val="004B6A6F"/>
    <w:rsid w:val="004B7FEA"/>
    <w:rsid w:val="004C003E"/>
    <w:rsid w:val="004C08CF"/>
    <w:rsid w:val="004C0D87"/>
    <w:rsid w:val="004C149E"/>
    <w:rsid w:val="004C2BCB"/>
    <w:rsid w:val="004C2D7A"/>
    <w:rsid w:val="004C3DFF"/>
    <w:rsid w:val="004C3EE0"/>
    <w:rsid w:val="004C53D2"/>
    <w:rsid w:val="004C5CA9"/>
    <w:rsid w:val="004C67B3"/>
    <w:rsid w:val="004C7E5A"/>
    <w:rsid w:val="004D16F8"/>
    <w:rsid w:val="004D1B9E"/>
    <w:rsid w:val="004D2319"/>
    <w:rsid w:val="004D36F2"/>
    <w:rsid w:val="004D57A9"/>
    <w:rsid w:val="004D5881"/>
    <w:rsid w:val="004D5E7D"/>
    <w:rsid w:val="004D672F"/>
    <w:rsid w:val="004D7C79"/>
    <w:rsid w:val="004E2042"/>
    <w:rsid w:val="004E2E50"/>
    <w:rsid w:val="004E3D69"/>
    <w:rsid w:val="004E5A40"/>
    <w:rsid w:val="004E5F35"/>
    <w:rsid w:val="004E60DD"/>
    <w:rsid w:val="004E6619"/>
    <w:rsid w:val="004F0613"/>
    <w:rsid w:val="004F0A10"/>
    <w:rsid w:val="004F1206"/>
    <w:rsid w:val="004F126A"/>
    <w:rsid w:val="004F1B4B"/>
    <w:rsid w:val="004F201F"/>
    <w:rsid w:val="004F6C06"/>
    <w:rsid w:val="004F76D1"/>
    <w:rsid w:val="00500582"/>
    <w:rsid w:val="0050108F"/>
    <w:rsid w:val="00501581"/>
    <w:rsid w:val="00502B29"/>
    <w:rsid w:val="00503DDD"/>
    <w:rsid w:val="00505E28"/>
    <w:rsid w:val="005061F0"/>
    <w:rsid w:val="00506BE8"/>
    <w:rsid w:val="00507C39"/>
    <w:rsid w:val="00510AA9"/>
    <w:rsid w:val="00511367"/>
    <w:rsid w:val="00512296"/>
    <w:rsid w:val="00513D67"/>
    <w:rsid w:val="00514E67"/>
    <w:rsid w:val="005168E4"/>
    <w:rsid w:val="005214DA"/>
    <w:rsid w:val="00524323"/>
    <w:rsid w:val="00524364"/>
    <w:rsid w:val="00524589"/>
    <w:rsid w:val="00524F4D"/>
    <w:rsid w:val="0052567D"/>
    <w:rsid w:val="00526F33"/>
    <w:rsid w:val="005309BD"/>
    <w:rsid w:val="00533008"/>
    <w:rsid w:val="00534835"/>
    <w:rsid w:val="00535001"/>
    <w:rsid w:val="00536863"/>
    <w:rsid w:val="0053697D"/>
    <w:rsid w:val="00540CA3"/>
    <w:rsid w:val="00541545"/>
    <w:rsid w:val="00541DDB"/>
    <w:rsid w:val="00541DE5"/>
    <w:rsid w:val="005425C6"/>
    <w:rsid w:val="005441B8"/>
    <w:rsid w:val="0054683A"/>
    <w:rsid w:val="005523B1"/>
    <w:rsid w:val="0055293F"/>
    <w:rsid w:val="00553F4E"/>
    <w:rsid w:val="005540D0"/>
    <w:rsid w:val="005547D4"/>
    <w:rsid w:val="00554C87"/>
    <w:rsid w:val="00560DD7"/>
    <w:rsid w:val="0056120F"/>
    <w:rsid w:val="005632FB"/>
    <w:rsid w:val="00566703"/>
    <w:rsid w:val="005720A0"/>
    <w:rsid w:val="00572A02"/>
    <w:rsid w:val="0057333D"/>
    <w:rsid w:val="00573DD8"/>
    <w:rsid w:val="00573E04"/>
    <w:rsid w:val="0057589D"/>
    <w:rsid w:val="00576BF9"/>
    <w:rsid w:val="00582466"/>
    <w:rsid w:val="005824DA"/>
    <w:rsid w:val="00582C26"/>
    <w:rsid w:val="00583E56"/>
    <w:rsid w:val="00587BE3"/>
    <w:rsid w:val="00587D15"/>
    <w:rsid w:val="00590BD1"/>
    <w:rsid w:val="0059409E"/>
    <w:rsid w:val="0059682F"/>
    <w:rsid w:val="005968D5"/>
    <w:rsid w:val="005A0033"/>
    <w:rsid w:val="005A0087"/>
    <w:rsid w:val="005A2212"/>
    <w:rsid w:val="005A2397"/>
    <w:rsid w:val="005A32D8"/>
    <w:rsid w:val="005A3BAA"/>
    <w:rsid w:val="005A4084"/>
    <w:rsid w:val="005A40C0"/>
    <w:rsid w:val="005A41B9"/>
    <w:rsid w:val="005A43FA"/>
    <w:rsid w:val="005A5C69"/>
    <w:rsid w:val="005B188A"/>
    <w:rsid w:val="005B34AF"/>
    <w:rsid w:val="005B3A17"/>
    <w:rsid w:val="005B513C"/>
    <w:rsid w:val="005B72A8"/>
    <w:rsid w:val="005C43AC"/>
    <w:rsid w:val="005D0B3D"/>
    <w:rsid w:val="005D1383"/>
    <w:rsid w:val="005D2026"/>
    <w:rsid w:val="005D299C"/>
    <w:rsid w:val="005D38A8"/>
    <w:rsid w:val="005D644A"/>
    <w:rsid w:val="005D655D"/>
    <w:rsid w:val="005D6BB5"/>
    <w:rsid w:val="005D71D1"/>
    <w:rsid w:val="005E13D3"/>
    <w:rsid w:val="005E2BFD"/>
    <w:rsid w:val="005E3183"/>
    <w:rsid w:val="005E3999"/>
    <w:rsid w:val="005E5136"/>
    <w:rsid w:val="005E5C76"/>
    <w:rsid w:val="005F1662"/>
    <w:rsid w:val="005F1816"/>
    <w:rsid w:val="005F1B15"/>
    <w:rsid w:val="005F1CE2"/>
    <w:rsid w:val="005F238A"/>
    <w:rsid w:val="005F2FEB"/>
    <w:rsid w:val="005F4784"/>
    <w:rsid w:val="005F58CF"/>
    <w:rsid w:val="006003E4"/>
    <w:rsid w:val="0060424C"/>
    <w:rsid w:val="00606666"/>
    <w:rsid w:val="006067D1"/>
    <w:rsid w:val="00606D98"/>
    <w:rsid w:val="00610591"/>
    <w:rsid w:val="00610D69"/>
    <w:rsid w:val="00612DBE"/>
    <w:rsid w:val="006142B3"/>
    <w:rsid w:val="006159C0"/>
    <w:rsid w:val="006172DD"/>
    <w:rsid w:val="0061779C"/>
    <w:rsid w:val="00617AED"/>
    <w:rsid w:val="00617C6F"/>
    <w:rsid w:val="0062065F"/>
    <w:rsid w:val="0062178A"/>
    <w:rsid w:val="00621CD1"/>
    <w:rsid w:val="00622884"/>
    <w:rsid w:val="00624D40"/>
    <w:rsid w:val="00625B72"/>
    <w:rsid w:val="00626369"/>
    <w:rsid w:val="006269DB"/>
    <w:rsid w:val="00630CC8"/>
    <w:rsid w:val="006310C7"/>
    <w:rsid w:val="0063133C"/>
    <w:rsid w:val="006318F5"/>
    <w:rsid w:val="006341B0"/>
    <w:rsid w:val="00635283"/>
    <w:rsid w:val="0063626E"/>
    <w:rsid w:val="0063661C"/>
    <w:rsid w:val="0063692D"/>
    <w:rsid w:val="00636CE0"/>
    <w:rsid w:val="006374B8"/>
    <w:rsid w:val="0064281F"/>
    <w:rsid w:val="006433F1"/>
    <w:rsid w:val="00643981"/>
    <w:rsid w:val="00644EA9"/>
    <w:rsid w:val="00644EF3"/>
    <w:rsid w:val="00647490"/>
    <w:rsid w:val="0065032D"/>
    <w:rsid w:val="00653BFB"/>
    <w:rsid w:val="006542F1"/>
    <w:rsid w:val="00654633"/>
    <w:rsid w:val="0065573F"/>
    <w:rsid w:val="00656383"/>
    <w:rsid w:val="0065734E"/>
    <w:rsid w:val="00657408"/>
    <w:rsid w:val="00660537"/>
    <w:rsid w:val="00661102"/>
    <w:rsid w:val="006612DA"/>
    <w:rsid w:val="00662212"/>
    <w:rsid w:val="0066727C"/>
    <w:rsid w:val="0066788C"/>
    <w:rsid w:val="00671351"/>
    <w:rsid w:val="006755A8"/>
    <w:rsid w:val="0068157D"/>
    <w:rsid w:val="00681961"/>
    <w:rsid w:val="00682437"/>
    <w:rsid w:val="00682A48"/>
    <w:rsid w:val="00683709"/>
    <w:rsid w:val="00683996"/>
    <w:rsid w:val="006874A1"/>
    <w:rsid w:val="0069021D"/>
    <w:rsid w:val="00692772"/>
    <w:rsid w:val="00693161"/>
    <w:rsid w:val="00693D30"/>
    <w:rsid w:val="00695C13"/>
    <w:rsid w:val="00696257"/>
    <w:rsid w:val="006978EE"/>
    <w:rsid w:val="00697D70"/>
    <w:rsid w:val="006A140C"/>
    <w:rsid w:val="006A2C7B"/>
    <w:rsid w:val="006A3B55"/>
    <w:rsid w:val="006A4271"/>
    <w:rsid w:val="006A64B3"/>
    <w:rsid w:val="006B0065"/>
    <w:rsid w:val="006B25B1"/>
    <w:rsid w:val="006B3E75"/>
    <w:rsid w:val="006B4B17"/>
    <w:rsid w:val="006B6410"/>
    <w:rsid w:val="006B6A64"/>
    <w:rsid w:val="006B7394"/>
    <w:rsid w:val="006C0C04"/>
    <w:rsid w:val="006C3550"/>
    <w:rsid w:val="006C372A"/>
    <w:rsid w:val="006D143E"/>
    <w:rsid w:val="006D1DDD"/>
    <w:rsid w:val="006D3321"/>
    <w:rsid w:val="006D4847"/>
    <w:rsid w:val="006D5DCB"/>
    <w:rsid w:val="006D6797"/>
    <w:rsid w:val="006E276F"/>
    <w:rsid w:val="006E7024"/>
    <w:rsid w:val="006E7519"/>
    <w:rsid w:val="006E79A3"/>
    <w:rsid w:val="006E7C20"/>
    <w:rsid w:val="006F0E21"/>
    <w:rsid w:val="006F3CDF"/>
    <w:rsid w:val="006F4D4C"/>
    <w:rsid w:val="00700F45"/>
    <w:rsid w:val="0070143B"/>
    <w:rsid w:val="00702D3D"/>
    <w:rsid w:val="00703FCF"/>
    <w:rsid w:val="0070614C"/>
    <w:rsid w:val="00706580"/>
    <w:rsid w:val="00710681"/>
    <w:rsid w:val="007148F4"/>
    <w:rsid w:val="0071589A"/>
    <w:rsid w:val="007212C0"/>
    <w:rsid w:val="00723E00"/>
    <w:rsid w:val="007243F7"/>
    <w:rsid w:val="00724B8E"/>
    <w:rsid w:val="00724BEE"/>
    <w:rsid w:val="007256C6"/>
    <w:rsid w:val="00730419"/>
    <w:rsid w:val="00730D9C"/>
    <w:rsid w:val="0073161F"/>
    <w:rsid w:val="00732B84"/>
    <w:rsid w:val="00735A19"/>
    <w:rsid w:val="007401FC"/>
    <w:rsid w:val="00741CE6"/>
    <w:rsid w:val="00742196"/>
    <w:rsid w:val="007422F6"/>
    <w:rsid w:val="0075029A"/>
    <w:rsid w:val="007515DB"/>
    <w:rsid w:val="00751AC2"/>
    <w:rsid w:val="00751B71"/>
    <w:rsid w:val="007540B8"/>
    <w:rsid w:val="00754C45"/>
    <w:rsid w:val="00756171"/>
    <w:rsid w:val="00756BE8"/>
    <w:rsid w:val="00756F13"/>
    <w:rsid w:val="00760B5F"/>
    <w:rsid w:val="007647A7"/>
    <w:rsid w:val="00765255"/>
    <w:rsid w:val="0076553B"/>
    <w:rsid w:val="00766550"/>
    <w:rsid w:val="00767E53"/>
    <w:rsid w:val="00771A9F"/>
    <w:rsid w:val="00775709"/>
    <w:rsid w:val="00775B8D"/>
    <w:rsid w:val="007766F4"/>
    <w:rsid w:val="007778FF"/>
    <w:rsid w:val="00777E82"/>
    <w:rsid w:val="0078224D"/>
    <w:rsid w:val="00782A6E"/>
    <w:rsid w:val="00782AEE"/>
    <w:rsid w:val="00782DBA"/>
    <w:rsid w:val="00783ED8"/>
    <w:rsid w:val="00785297"/>
    <w:rsid w:val="00785A98"/>
    <w:rsid w:val="0079071D"/>
    <w:rsid w:val="0079449E"/>
    <w:rsid w:val="007955F6"/>
    <w:rsid w:val="0079588E"/>
    <w:rsid w:val="00796928"/>
    <w:rsid w:val="007A1127"/>
    <w:rsid w:val="007A39D1"/>
    <w:rsid w:val="007A4BA0"/>
    <w:rsid w:val="007A4D19"/>
    <w:rsid w:val="007A5A68"/>
    <w:rsid w:val="007B02D3"/>
    <w:rsid w:val="007B0A61"/>
    <w:rsid w:val="007B11A0"/>
    <w:rsid w:val="007B2551"/>
    <w:rsid w:val="007B37E9"/>
    <w:rsid w:val="007B3903"/>
    <w:rsid w:val="007B4402"/>
    <w:rsid w:val="007B551B"/>
    <w:rsid w:val="007B6C8E"/>
    <w:rsid w:val="007C49C6"/>
    <w:rsid w:val="007C72E3"/>
    <w:rsid w:val="007C7EDB"/>
    <w:rsid w:val="007D110C"/>
    <w:rsid w:val="007D20B8"/>
    <w:rsid w:val="007D2476"/>
    <w:rsid w:val="007D2D33"/>
    <w:rsid w:val="007D3073"/>
    <w:rsid w:val="007D4714"/>
    <w:rsid w:val="007D5925"/>
    <w:rsid w:val="007D661C"/>
    <w:rsid w:val="007D7951"/>
    <w:rsid w:val="007E1BC1"/>
    <w:rsid w:val="007E3875"/>
    <w:rsid w:val="007E746E"/>
    <w:rsid w:val="007E7759"/>
    <w:rsid w:val="007E7F43"/>
    <w:rsid w:val="007E7FF9"/>
    <w:rsid w:val="007F2E15"/>
    <w:rsid w:val="007F3418"/>
    <w:rsid w:val="007F54A9"/>
    <w:rsid w:val="007F6143"/>
    <w:rsid w:val="007F63A8"/>
    <w:rsid w:val="007F6FFF"/>
    <w:rsid w:val="008011CB"/>
    <w:rsid w:val="0080294F"/>
    <w:rsid w:val="0080498E"/>
    <w:rsid w:val="008050BE"/>
    <w:rsid w:val="00806B8B"/>
    <w:rsid w:val="00806FCA"/>
    <w:rsid w:val="008078FE"/>
    <w:rsid w:val="00810482"/>
    <w:rsid w:val="00811F4B"/>
    <w:rsid w:val="00812311"/>
    <w:rsid w:val="00815358"/>
    <w:rsid w:val="0081675B"/>
    <w:rsid w:val="008177FF"/>
    <w:rsid w:val="00817AD7"/>
    <w:rsid w:val="0082391D"/>
    <w:rsid w:val="008248C5"/>
    <w:rsid w:val="00826182"/>
    <w:rsid w:val="00826B50"/>
    <w:rsid w:val="00827114"/>
    <w:rsid w:val="00827BD2"/>
    <w:rsid w:val="0083299B"/>
    <w:rsid w:val="00834257"/>
    <w:rsid w:val="00834541"/>
    <w:rsid w:val="00834C53"/>
    <w:rsid w:val="0083611F"/>
    <w:rsid w:val="00842EA4"/>
    <w:rsid w:val="008446F3"/>
    <w:rsid w:val="008459F5"/>
    <w:rsid w:val="00846E88"/>
    <w:rsid w:val="00850956"/>
    <w:rsid w:val="008528B4"/>
    <w:rsid w:val="00853EEA"/>
    <w:rsid w:val="00854749"/>
    <w:rsid w:val="00855AA8"/>
    <w:rsid w:val="008569B4"/>
    <w:rsid w:val="008571EA"/>
    <w:rsid w:val="00857952"/>
    <w:rsid w:val="00866783"/>
    <w:rsid w:val="0087177E"/>
    <w:rsid w:val="0087224B"/>
    <w:rsid w:val="008727B3"/>
    <w:rsid w:val="00873D28"/>
    <w:rsid w:val="0087437F"/>
    <w:rsid w:val="00876F22"/>
    <w:rsid w:val="008812BD"/>
    <w:rsid w:val="00885408"/>
    <w:rsid w:val="00886A2B"/>
    <w:rsid w:val="00887040"/>
    <w:rsid w:val="00887833"/>
    <w:rsid w:val="00891E89"/>
    <w:rsid w:val="008958D6"/>
    <w:rsid w:val="00895AA8"/>
    <w:rsid w:val="008962C5"/>
    <w:rsid w:val="00897237"/>
    <w:rsid w:val="008A0984"/>
    <w:rsid w:val="008A2716"/>
    <w:rsid w:val="008A4B0F"/>
    <w:rsid w:val="008A69C1"/>
    <w:rsid w:val="008A7758"/>
    <w:rsid w:val="008B0C71"/>
    <w:rsid w:val="008B0D36"/>
    <w:rsid w:val="008B3C89"/>
    <w:rsid w:val="008B4C81"/>
    <w:rsid w:val="008B5031"/>
    <w:rsid w:val="008B67F6"/>
    <w:rsid w:val="008C0176"/>
    <w:rsid w:val="008C36D3"/>
    <w:rsid w:val="008C3BFC"/>
    <w:rsid w:val="008C5014"/>
    <w:rsid w:val="008C5639"/>
    <w:rsid w:val="008C6A78"/>
    <w:rsid w:val="008D4CF9"/>
    <w:rsid w:val="008E09A0"/>
    <w:rsid w:val="008E0E40"/>
    <w:rsid w:val="008E2043"/>
    <w:rsid w:val="008E35E6"/>
    <w:rsid w:val="008E3AD5"/>
    <w:rsid w:val="008E61B4"/>
    <w:rsid w:val="008E7539"/>
    <w:rsid w:val="008E7E05"/>
    <w:rsid w:val="008F3F11"/>
    <w:rsid w:val="008F464B"/>
    <w:rsid w:val="008F4B6A"/>
    <w:rsid w:val="008F59A2"/>
    <w:rsid w:val="008F5D0D"/>
    <w:rsid w:val="008F6E45"/>
    <w:rsid w:val="008F775D"/>
    <w:rsid w:val="008F7935"/>
    <w:rsid w:val="009002AD"/>
    <w:rsid w:val="0090414A"/>
    <w:rsid w:val="009052F2"/>
    <w:rsid w:val="0090553E"/>
    <w:rsid w:val="009062EC"/>
    <w:rsid w:val="0090687A"/>
    <w:rsid w:val="00907544"/>
    <w:rsid w:val="00907B4D"/>
    <w:rsid w:val="00910886"/>
    <w:rsid w:val="0091236E"/>
    <w:rsid w:val="00913AA0"/>
    <w:rsid w:val="00915418"/>
    <w:rsid w:val="00915653"/>
    <w:rsid w:val="009157A2"/>
    <w:rsid w:val="00916CE7"/>
    <w:rsid w:val="009177CE"/>
    <w:rsid w:val="00921283"/>
    <w:rsid w:val="0092129D"/>
    <w:rsid w:val="009217FD"/>
    <w:rsid w:val="00921AC8"/>
    <w:rsid w:val="009232DA"/>
    <w:rsid w:val="00926CFD"/>
    <w:rsid w:val="009346FB"/>
    <w:rsid w:val="0093485A"/>
    <w:rsid w:val="00934EDB"/>
    <w:rsid w:val="0093615D"/>
    <w:rsid w:val="00937A05"/>
    <w:rsid w:val="00942AA4"/>
    <w:rsid w:val="00943790"/>
    <w:rsid w:val="009447CD"/>
    <w:rsid w:val="00944F1A"/>
    <w:rsid w:val="009453E8"/>
    <w:rsid w:val="00945C5C"/>
    <w:rsid w:val="009473BC"/>
    <w:rsid w:val="009501FE"/>
    <w:rsid w:val="00950449"/>
    <w:rsid w:val="009523FD"/>
    <w:rsid w:val="0095607A"/>
    <w:rsid w:val="00956E2B"/>
    <w:rsid w:val="00957A79"/>
    <w:rsid w:val="009613A8"/>
    <w:rsid w:val="00961419"/>
    <w:rsid w:val="00961D0D"/>
    <w:rsid w:val="009637A1"/>
    <w:rsid w:val="0096569F"/>
    <w:rsid w:val="00965B46"/>
    <w:rsid w:val="009672F3"/>
    <w:rsid w:val="00970014"/>
    <w:rsid w:val="00970A24"/>
    <w:rsid w:val="00970A6B"/>
    <w:rsid w:val="009732FB"/>
    <w:rsid w:val="00975347"/>
    <w:rsid w:val="00975415"/>
    <w:rsid w:val="00975C51"/>
    <w:rsid w:val="00977247"/>
    <w:rsid w:val="00982309"/>
    <w:rsid w:val="009829EE"/>
    <w:rsid w:val="0098393F"/>
    <w:rsid w:val="00987463"/>
    <w:rsid w:val="00987B11"/>
    <w:rsid w:val="00997582"/>
    <w:rsid w:val="00997AD2"/>
    <w:rsid w:val="009A0FBC"/>
    <w:rsid w:val="009A19AF"/>
    <w:rsid w:val="009A2DC7"/>
    <w:rsid w:val="009A3312"/>
    <w:rsid w:val="009A3E7F"/>
    <w:rsid w:val="009A40AA"/>
    <w:rsid w:val="009A5CAB"/>
    <w:rsid w:val="009A7791"/>
    <w:rsid w:val="009B184D"/>
    <w:rsid w:val="009B21E9"/>
    <w:rsid w:val="009B249A"/>
    <w:rsid w:val="009B2900"/>
    <w:rsid w:val="009B3BA4"/>
    <w:rsid w:val="009B42C3"/>
    <w:rsid w:val="009B711D"/>
    <w:rsid w:val="009C03A3"/>
    <w:rsid w:val="009C257C"/>
    <w:rsid w:val="009C37E0"/>
    <w:rsid w:val="009C410A"/>
    <w:rsid w:val="009C5F8B"/>
    <w:rsid w:val="009C6027"/>
    <w:rsid w:val="009C7608"/>
    <w:rsid w:val="009D0C28"/>
    <w:rsid w:val="009D185D"/>
    <w:rsid w:val="009D27AB"/>
    <w:rsid w:val="009D69D9"/>
    <w:rsid w:val="009D7095"/>
    <w:rsid w:val="009D788B"/>
    <w:rsid w:val="009D7E26"/>
    <w:rsid w:val="009E0442"/>
    <w:rsid w:val="009E0808"/>
    <w:rsid w:val="009E154D"/>
    <w:rsid w:val="009E173A"/>
    <w:rsid w:val="009E1A89"/>
    <w:rsid w:val="009E1FDF"/>
    <w:rsid w:val="009E22DE"/>
    <w:rsid w:val="009E26DA"/>
    <w:rsid w:val="009E307E"/>
    <w:rsid w:val="009E41D3"/>
    <w:rsid w:val="009E4677"/>
    <w:rsid w:val="009E5A1B"/>
    <w:rsid w:val="009E70D4"/>
    <w:rsid w:val="009F0FCA"/>
    <w:rsid w:val="009F30A0"/>
    <w:rsid w:val="009F37FD"/>
    <w:rsid w:val="009F52FE"/>
    <w:rsid w:val="009F69B9"/>
    <w:rsid w:val="00A001FF"/>
    <w:rsid w:val="00A00B7B"/>
    <w:rsid w:val="00A033C4"/>
    <w:rsid w:val="00A041BE"/>
    <w:rsid w:val="00A0498E"/>
    <w:rsid w:val="00A0505F"/>
    <w:rsid w:val="00A053BC"/>
    <w:rsid w:val="00A07300"/>
    <w:rsid w:val="00A07652"/>
    <w:rsid w:val="00A105C8"/>
    <w:rsid w:val="00A1353C"/>
    <w:rsid w:val="00A1442F"/>
    <w:rsid w:val="00A149E4"/>
    <w:rsid w:val="00A151B1"/>
    <w:rsid w:val="00A179B4"/>
    <w:rsid w:val="00A23A5C"/>
    <w:rsid w:val="00A26B47"/>
    <w:rsid w:val="00A2719E"/>
    <w:rsid w:val="00A3319A"/>
    <w:rsid w:val="00A33A6D"/>
    <w:rsid w:val="00A33A98"/>
    <w:rsid w:val="00A36003"/>
    <w:rsid w:val="00A37164"/>
    <w:rsid w:val="00A3784B"/>
    <w:rsid w:val="00A40FA5"/>
    <w:rsid w:val="00A416BD"/>
    <w:rsid w:val="00A419AC"/>
    <w:rsid w:val="00A41EF9"/>
    <w:rsid w:val="00A43014"/>
    <w:rsid w:val="00A43A45"/>
    <w:rsid w:val="00A46BD7"/>
    <w:rsid w:val="00A4774A"/>
    <w:rsid w:val="00A516F3"/>
    <w:rsid w:val="00A52FD7"/>
    <w:rsid w:val="00A53BF6"/>
    <w:rsid w:val="00A53F83"/>
    <w:rsid w:val="00A553C4"/>
    <w:rsid w:val="00A56694"/>
    <w:rsid w:val="00A56C2D"/>
    <w:rsid w:val="00A5795E"/>
    <w:rsid w:val="00A605EA"/>
    <w:rsid w:val="00A60978"/>
    <w:rsid w:val="00A62DD6"/>
    <w:rsid w:val="00A63D5F"/>
    <w:rsid w:val="00A656EF"/>
    <w:rsid w:val="00A65744"/>
    <w:rsid w:val="00A71788"/>
    <w:rsid w:val="00A71F95"/>
    <w:rsid w:val="00A7209C"/>
    <w:rsid w:val="00A7210D"/>
    <w:rsid w:val="00A72FDD"/>
    <w:rsid w:val="00A730DF"/>
    <w:rsid w:val="00A73E78"/>
    <w:rsid w:val="00A74DD6"/>
    <w:rsid w:val="00A76E9C"/>
    <w:rsid w:val="00A81DFD"/>
    <w:rsid w:val="00A8224F"/>
    <w:rsid w:val="00A83C8C"/>
    <w:rsid w:val="00A83CF5"/>
    <w:rsid w:val="00A83DC5"/>
    <w:rsid w:val="00A91C8C"/>
    <w:rsid w:val="00A921C6"/>
    <w:rsid w:val="00A9310E"/>
    <w:rsid w:val="00A95274"/>
    <w:rsid w:val="00A96B84"/>
    <w:rsid w:val="00A97512"/>
    <w:rsid w:val="00AA313D"/>
    <w:rsid w:val="00AA48FB"/>
    <w:rsid w:val="00AA51FA"/>
    <w:rsid w:val="00AB0824"/>
    <w:rsid w:val="00AB32A4"/>
    <w:rsid w:val="00AB4109"/>
    <w:rsid w:val="00AB4298"/>
    <w:rsid w:val="00AB7AF7"/>
    <w:rsid w:val="00AB7B4B"/>
    <w:rsid w:val="00AC0068"/>
    <w:rsid w:val="00AC0A46"/>
    <w:rsid w:val="00AC1B9F"/>
    <w:rsid w:val="00AC2B81"/>
    <w:rsid w:val="00AC395D"/>
    <w:rsid w:val="00AC6239"/>
    <w:rsid w:val="00AC640B"/>
    <w:rsid w:val="00AD05C6"/>
    <w:rsid w:val="00AD0B21"/>
    <w:rsid w:val="00AD14C7"/>
    <w:rsid w:val="00AD1A51"/>
    <w:rsid w:val="00AD3AF8"/>
    <w:rsid w:val="00AD5158"/>
    <w:rsid w:val="00AD550A"/>
    <w:rsid w:val="00AD74A3"/>
    <w:rsid w:val="00AE1CA6"/>
    <w:rsid w:val="00AE1CB5"/>
    <w:rsid w:val="00AE1E2D"/>
    <w:rsid w:val="00AE483B"/>
    <w:rsid w:val="00AE528F"/>
    <w:rsid w:val="00AE6140"/>
    <w:rsid w:val="00AE63C1"/>
    <w:rsid w:val="00AE65DE"/>
    <w:rsid w:val="00AF0901"/>
    <w:rsid w:val="00AF13DF"/>
    <w:rsid w:val="00AF2896"/>
    <w:rsid w:val="00AF397E"/>
    <w:rsid w:val="00AF4E59"/>
    <w:rsid w:val="00AF5D2C"/>
    <w:rsid w:val="00AF5DC1"/>
    <w:rsid w:val="00AF6516"/>
    <w:rsid w:val="00AF6E38"/>
    <w:rsid w:val="00B0095A"/>
    <w:rsid w:val="00B015E5"/>
    <w:rsid w:val="00B01A55"/>
    <w:rsid w:val="00B0202A"/>
    <w:rsid w:val="00B04939"/>
    <w:rsid w:val="00B04E73"/>
    <w:rsid w:val="00B04F62"/>
    <w:rsid w:val="00B0505E"/>
    <w:rsid w:val="00B05722"/>
    <w:rsid w:val="00B058CB"/>
    <w:rsid w:val="00B07D15"/>
    <w:rsid w:val="00B10470"/>
    <w:rsid w:val="00B11867"/>
    <w:rsid w:val="00B128C8"/>
    <w:rsid w:val="00B14CEF"/>
    <w:rsid w:val="00B20DB7"/>
    <w:rsid w:val="00B21AE9"/>
    <w:rsid w:val="00B21BFC"/>
    <w:rsid w:val="00B233B8"/>
    <w:rsid w:val="00B239F8"/>
    <w:rsid w:val="00B244D1"/>
    <w:rsid w:val="00B24C63"/>
    <w:rsid w:val="00B2533A"/>
    <w:rsid w:val="00B25DFC"/>
    <w:rsid w:val="00B263B8"/>
    <w:rsid w:val="00B267C1"/>
    <w:rsid w:val="00B268D4"/>
    <w:rsid w:val="00B2700D"/>
    <w:rsid w:val="00B3117D"/>
    <w:rsid w:val="00B3204A"/>
    <w:rsid w:val="00B3294E"/>
    <w:rsid w:val="00B350AD"/>
    <w:rsid w:val="00B361DA"/>
    <w:rsid w:val="00B37D5E"/>
    <w:rsid w:val="00B37E0E"/>
    <w:rsid w:val="00B40A12"/>
    <w:rsid w:val="00B41C5C"/>
    <w:rsid w:val="00B4270C"/>
    <w:rsid w:val="00B42E55"/>
    <w:rsid w:val="00B437F2"/>
    <w:rsid w:val="00B47E81"/>
    <w:rsid w:val="00B51FCD"/>
    <w:rsid w:val="00B5714E"/>
    <w:rsid w:val="00B600F8"/>
    <w:rsid w:val="00B61D18"/>
    <w:rsid w:val="00B648A2"/>
    <w:rsid w:val="00B66C28"/>
    <w:rsid w:val="00B70C38"/>
    <w:rsid w:val="00B72CD3"/>
    <w:rsid w:val="00B741C0"/>
    <w:rsid w:val="00B74D13"/>
    <w:rsid w:val="00B77CBD"/>
    <w:rsid w:val="00B816A9"/>
    <w:rsid w:val="00B8188B"/>
    <w:rsid w:val="00B81ABE"/>
    <w:rsid w:val="00B837A0"/>
    <w:rsid w:val="00B837CA"/>
    <w:rsid w:val="00B83B63"/>
    <w:rsid w:val="00B84525"/>
    <w:rsid w:val="00B85091"/>
    <w:rsid w:val="00B851A0"/>
    <w:rsid w:val="00B86116"/>
    <w:rsid w:val="00B86785"/>
    <w:rsid w:val="00B86D26"/>
    <w:rsid w:val="00B90A3B"/>
    <w:rsid w:val="00B91027"/>
    <w:rsid w:val="00B91F2C"/>
    <w:rsid w:val="00B939D0"/>
    <w:rsid w:val="00B93E08"/>
    <w:rsid w:val="00B962A8"/>
    <w:rsid w:val="00B96E9A"/>
    <w:rsid w:val="00B975C9"/>
    <w:rsid w:val="00B979B1"/>
    <w:rsid w:val="00BA0831"/>
    <w:rsid w:val="00BA1CA2"/>
    <w:rsid w:val="00BA380F"/>
    <w:rsid w:val="00BA3B2E"/>
    <w:rsid w:val="00BA59A0"/>
    <w:rsid w:val="00BA6C5C"/>
    <w:rsid w:val="00BA79CD"/>
    <w:rsid w:val="00BB044D"/>
    <w:rsid w:val="00BB165F"/>
    <w:rsid w:val="00BB2052"/>
    <w:rsid w:val="00BB2BB7"/>
    <w:rsid w:val="00BB4C87"/>
    <w:rsid w:val="00BB4D56"/>
    <w:rsid w:val="00BB5F1A"/>
    <w:rsid w:val="00BB6107"/>
    <w:rsid w:val="00BC06F8"/>
    <w:rsid w:val="00BC2986"/>
    <w:rsid w:val="00BC37DC"/>
    <w:rsid w:val="00BC5A5F"/>
    <w:rsid w:val="00BC6D4E"/>
    <w:rsid w:val="00BC7490"/>
    <w:rsid w:val="00BC7A9A"/>
    <w:rsid w:val="00BD18F7"/>
    <w:rsid w:val="00BD1DBF"/>
    <w:rsid w:val="00BD5394"/>
    <w:rsid w:val="00BD5718"/>
    <w:rsid w:val="00BD5871"/>
    <w:rsid w:val="00BD6938"/>
    <w:rsid w:val="00BE10D6"/>
    <w:rsid w:val="00BE238A"/>
    <w:rsid w:val="00BE28E9"/>
    <w:rsid w:val="00BE4DDB"/>
    <w:rsid w:val="00BE4E6A"/>
    <w:rsid w:val="00BE6698"/>
    <w:rsid w:val="00BE6D77"/>
    <w:rsid w:val="00BE704E"/>
    <w:rsid w:val="00BE7964"/>
    <w:rsid w:val="00BE7BF2"/>
    <w:rsid w:val="00BF3141"/>
    <w:rsid w:val="00BF3720"/>
    <w:rsid w:val="00BF4A89"/>
    <w:rsid w:val="00BF5CAB"/>
    <w:rsid w:val="00C0009E"/>
    <w:rsid w:val="00C0159D"/>
    <w:rsid w:val="00C042EA"/>
    <w:rsid w:val="00C04E48"/>
    <w:rsid w:val="00C04F39"/>
    <w:rsid w:val="00C074BC"/>
    <w:rsid w:val="00C1147B"/>
    <w:rsid w:val="00C13842"/>
    <w:rsid w:val="00C158E2"/>
    <w:rsid w:val="00C164E3"/>
    <w:rsid w:val="00C16624"/>
    <w:rsid w:val="00C174F0"/>
    <w:rsid w:val="00C175BE"/>
    <w:rsid w:val="00C20598"/>
    <w:rsid w:val="00C2223A"/>
    <w:rsid w:val="00C245D3"/>
    <w:rsid w:val="00C26BA9"/>
    <w:rsid w:val="00C3182F"/>
    <w:rsid w:val="00C32581"/>
    <w:rsid w:val="00C34BBE"/>
    <w:rsid w:val="00C362E2"/>
    <w:rsid w:val="00C36B3F"/>
    <w:rsid w:val="00C372F5"/>
    <w:rsid w:val="00C4384C"/>
    <w:rsid w:val="00C43D5D"/>
    <w:rsid w:val="00C4595B"/>
    <w:rsid w:val="00C514C7"/>
    <w:rsid w:val="00C53F56"/>
    <w:rsid w:val="00C540DE"/>
    <w:rsid w:val="00C54B6F"/>
    <w:rsid w:val="00C551F2"/>
    <w:rsid w:val="00C55B95"/>
    <w:rsid w:val="00C56D01"/>
    <w:rsid w:val="00C57936"/>
    <w:rsid w:val="00C5798B"/>
    <w:rsid w:val="00C614AD"/>
    <w:rsid w:val="00C61A87"/>
    <w:rsid w:val="00C634A3"/>
    <w:rsid w:val="00C708CE"/>
    <w:rsid w:val="00C72C89"/>
    <w:rsid w:val="00C742AE"/>
    <w:rsid w:val="00C746E5"/>
    <w:rsid w:val="00C764FC"/>
    <w:rsid w:val="00C8143B"/>
    <w:rsid w:val="00C817D2"/>
    <w:rsid w:val="00C8184E"/>
    <w:rsid w:val="00C846DC"/>
    <w:rsid w:val="00C85835"/>
    <w:rsid w:val="00C861F3"/>
    <w:rsid w:val="00C86731"/>
    <w:rsid w:val="00C91A8C"/>
    <w:rsid w:val="00C930F1"/>
    <w:rsid w:val="00C94AAB"/>
    <w:rsid w:val="00C954FA"/>
    <w:rsid w:val="00C9685B"/>
    <w:rsid w:val="00C97E52"/>
    <w:rsid w:val="00CA30AF"/>
    <w:rsid w:val="00CA34D2"/>
    <w:rsid w:val="00CA415A"/>
    <w:rsid w:val="00CA701D"/>
    <w:rsid w:val="00CB0F08"/>
    <w:rsid w:val="00CB24F1"/>
    <w:rsid w:val="00CB4A0D"/>
    <w:rsid w:val="00CB7470"/>
    <w:rsid w:val="00CC2CA2"/>
    <w:rsid w:val="00CC415E"/>
    <w:rsid w:val="00CD00C7"/>
    <w:rsid w:val="00CD1E6A"/>
    <w:rsid w:val="00CD2A25"/>
    <w:rsid w:val="00CD311F"/>
    <w:rsid w:val="00CD3C98"/>
    <w:rsid w:val="00CD3EB2"/>
    <w:rsid w:val="00CD42DE"/>
    <w:rsid w:val="00CD46D5"/>
    <w:rsid w:val="00CD541C"/>
    <w:rsid w:val="00CD629F"/>
    <w:rsid w:val="00CD7B72"/>
    <w:rsid w:val="00CE4022"/>
    <w:rsid w:val="00CF1B46"/>
    <w:rsid w:val="00CF266D"/>
    <w:rsid w:val="00CF3E37"/>
    <w:rsid w:val="00CF3E93"/>
    <w:rsid w:val="00CF57AA"/>
    <w:rsid w:val="00CF621D"/>
    <w:rsid w:val="00CF7793"/>
    <w:rsid w:val="00CF7B25"/>
    <w:rsid w:val="00D007CC"/>
    <w:rsid w:val="00D020CC"/>
    <w:rsid w:val="00D03860"/>
    <w:rsid w:val="00D0486C"/>
    <w:rsid w:val="00D07CF8"/>
    <w:rsid w:val="00D11697"/>
    <w:rsid w:val="00D1318A"/>
    <w:rsid w:val="00D14D67"/>
    <w:rsid w:val="00D16678"/>
    <w:rsid w:val="00D17F65"/>
    <w:rsid w:val="00D21790"/>
    <w:rsid w:val="00D235C4"/>
    <w:rsid w:val="00D252FC"/>
    <w:rsid w:val="00D32C08"/>
    <w:rsid w:val="00D32DC6"/>
    <w:rsid w:val="00D336B6"/>
    <w:rsid w:val="00D33A1A"/>
    <w:rsid w:val="00D3572B"/>
    <w:rsid w:val="00D36CA4"/>
    <w:rsid w:val="00D41827"/>
    <w:rsid w:val="00D41BB9"/>
    <w:rsid w:val="00D42937"/>
    <w:rsid w:val="00D42CD6"/>
    <w:rsid w:val="00D47DA8"/>
    <w:rsid w:val="00D503BB"/>
    <w:rsid w:val="00D5113B"/>
    <w:rsid w:val="00D5179C"/>
    <w:rsid w:val="00D54358"/>
    <w:rsid w:val="00D54A63"/>
    <w:rsid w:val="00D56A33"/>
    <w:rsid w:val="00D60463"/>
    <w:rsid w:val="00D61074"/>
    <w:rsid w:val="00D61F3B"/>
    <w:rsid w:val="00D626D1"/>
    <w:rsid w:val="00D65330"/>
    <w:rsid w:val="00D6764E"/>
    <w:rsid w:val="00D700EB"/>
    <w:rsid w:val="00D7058B"/>
    <w:rsid w:val="00D70E39"/>
    <w:rsid w:val="00D730C8"/>
    <w:rsid w:val="00D74011"/>
    <w:rsid w:val="00D74EFC"/>
    <w:rsid w:val="00D82430"/>
    <w:rsid w:val="00D840E2"/>
    <w:rsid w:val="00D90337"/>
    <w:rsid w:val="00D9228E"/>
    <w:rsid w:val="00D924E1"/>
    <w:rsid w:val="00D952BB"/>
    <w:rsid w:val="00DA0BAD"/>
    <w:rsid w:val="00DA1B7C"/>
    <w:rsid w:val="00DA2730"/>
    <w:rsid w:val="00DA35C1"/>
    <w:rsid w:val="00DA3A82"/>
    <w:rsid w:val="00DA3CB5"/>
    <w:rsid w:val="00DA41F6"/>
    <w:rsid w:val="00DA5D27"/>
    <w:rsid w:val="00DA6014"/>
    <w:rsid w:val="00DA684B"/>
    <w:rsid w:val="00DB3C75"/>
    <w:rsid w:val="00DB3D46"/>
    <w:rsid w:val="00DB6023"/>
    <w:rsid w:val="00DB6069"/>
    <w:rsid w:val="00DB61F1"/>
    <w:rsid w:val="00DB6D88"/>
    <w:rsid w:val="00DC24F7"/>
    <w:rsid w:val="00DC2C34"/>
    <w:rsid w:val="00DC3BBD"/>
    <w:rsid w:val="00DC59F5"/>
    <w:rsid w:val="00DC5F14"/>
    <w:rsid w:val="00DC6B43"/>
    <w:rsid w:val="00DC74C0"/>
    <w:rsid w:val="00DD02DC"/>
    <w:rsid w:val="00DD07E5"/>
    <w:rsid w:val="00DD3D3A"/>
    <w:rsid w:val="00DD4A44"/>
    <w:rsid w:val="00DD5DAC"/>
    <w:rsid w:val="00DE3C24"/>
    <w:rsid w:val="00DE542F"/>
    <w:rsid w:val="00DF08FF"/>
    <w:rsid w:val="00DF17E2"/>
    <w:rsid w:val="00DF363A"/>
    <w:rsid w:val="00DF38BA"/>
    <w:rsid w:val="00DF3F00"/>
    <w:rsid w:val="00DF3FF6"/>
    <w:rsid w:val="00DF439C"/>
    <w:rsid w:val="00DF5997"/>
    <w:rsid w:val="00DF7124"/>
    <w:rsid w:val="00E01097"/>
    <w:rsid w:val="00E03DDC"/>
    <w:rsid w:val="00E05EBE"/>
    <w:rsid w:val="00E06A13"/>
    <w:rsid w:val="00E079B8"/>
    <w:rsid w:val="00E07F69"/>
    <w:rsid w:val="00E10472"/>
    <w:rsid w:val="00E123C5"/>
    <w:rsid w:val="00E16296"/>
    <w:rsid w:val="00E1781A"/>
    <w:rsid w:val="00E206B7"/>
    <w:rsid w:val="00E20BC2"/>
    <w:rsid w:val="00E21287"/>
    <w:rsid w:val="00E22E31"/>
    <w:rsid w:val="00E2305A"/>
    <w:rsid w:val="00E26282"/>
    <w:rsid w:val="00E263E6"/>
    <w:rsid w:val="00E274EA"/>
    <w:rsid w:val="00E3108C"/>
    <w:rsid w:val="00E31EB5"/>
    <w:rsid w:val="00E31F5D"/>
    <w:rsid w:val="00E33A3D"/>
    <w:rsid w:val="00E33C86"/>
    <w:rsid w:val="00E344F4"/>
    <w:rsid w:val="00E364F4"/>
    <w:rsid w:val="00E439FA"/>
    <w:rsid w:val="00E43F83"/>
    <w:rsid w:val="00E4471C"/>
    <w:rsid w:val="00E44C9C"/>
    <w:rsid w:val="00E45411"/>
    <w:rsid w:val="00E502DB"/>
    <w:rsid w:val="00E50792"/>
    <w:rsid w:val="00E52635"/>
    <w:rsid w:val="00E5331D"/>
    <w:rsid w:val="00E55E98"/>
    <w:rsid w:val="00E57809"/>
    <w:rsid w:val="00E61F80"/>
    <w:rsid w:val="00E62193"/>
    <w:rsid w:val="00E62FC6"/>
    <w:rsid w:val="00E630A3"/>
    <w:rsid w:val="00E63281"/>
    <w:rsid w:val="00E6461B"/>
    <w:rsid w:val="00E653EA"/>
    <w:rsid w:val="00E65578"/>
    <w:rsid w:val="00E679DF"/>
    <w:rsid w:val="00E708E3"/>
    <w:rsid w:val="00E718C5"/>
    <w:rsid w:val="00E72A8F"/>
    <w:rsid w:val="00E74193"/>
    <w:rsid w:val="00E77CE4"/>
    <w:rsid w:val="00E80EAA"/>
    <w:rsid w:val="00E84556"/>
    <w:rsid w:val="00E85148"/>
    <w:rsid w:val="00E8553C"/>
    <w:rsid w:val="00E85696"/>
    <w:rsid w:val="00E857D4"/>
    <w:rsid w:val="00E87A90"/>
    <w:rsid w:val="00E94EB6"/>
    <w:rsid w:val="00E95016"/>
    <w:rsid w:val="00E95224"/>
    <w:rsid w:val="00E978BF"/>
    <w:rsid w:val="00E97F37"/>
    <w:rsid w:val="00EA036C"/>
    <w:rsid w:val="00EA144A"/>
    <w:rsid w:val="00EA24FC"/>
    <w:rsid w:val="00EA312F"/>
    <w:rsid w:val="00EA315B"/>
    <w:rsid w:val="00EA5D5A"/>
    <w:rsid w:val="00EA7281"/>
    <w:rsid w:val="00EB2232"/>
    <w:rsid w:val="00EB4E7A"/>
    <w:rsid w:val="00EB6C71"/>
    <w:rsid w:val="00EC061D"/>
    <w:rsid w:val="00EC08E1"/>
    <w:rsid w:val="00EC111F"/>
    <w:rsid w:val="00EC59F5"/>
    <w:rsid w:val="00EC6696"/>
    <w:rsid w:val="00EC66AA"/>
    <w:rsid w:val="00EC6A5F"/>
    <w:rsid w:val="00EC6E05"/>
    <w:rsid w:val="00ED34A9"/>
    <w:rsid w:val="00ED5FA8"/>
    <w:rsid w:val="00EE4BC6"/>
    <w:rsid w:val="00EE5784"/>
    <w:rsid w:val="00EE5EC3"/>
    <w:rsid w:val="00EF283A"/>
    <w:rsid w:val="00EF4F31"/>
    <w:rsid w:val="00EF620F"/>
    <w:rsid w:val="00F0312B"/>
    <w:rsid w:val="00F0393D"/>
    <w:rsid w:val="00F06453"/>
    <w:rsid w:val="00F07126"/>
    <w:rsid w:val="00F07968"/>
    <w:rsid w:val="00F11202"/>
    <w:rsid w:val="00F11ECE"/>
    <w:rsid w:val="00F12D11"/>
    <w:rsid w:val="00F14023"/>
    <w:rsid w:val="00F1473F"/>
    <w:rsid w:val="00F14C16"/>
    <w:rsid w:val="00F16C1E"/>
    <w:rsid w:val="00F1743D"/>
    <w:rsid w:val="00F20B07"/>
    <w:rsid w:val="00F21498"/>
    <w:rsid w:val="00F2388B"/>
    <w:rsid w:val="00F26F92"/>
    <w:rsid w:val="00F32726"/>
    <w:rsid w:val="00F329FB"/>
    <w:rsid w:val="00F32D40"/>
    <w:rsid w:val="00F33188"/>
    <w:rsid w:val="00F3400F"/>
    <w:rsid w:val="00F356C6"/>
    <w:rsid w:val="00F37FB6"/>
    <w:rsid w:val="00F43ACF"/>
    <w:rsid w:val="00F43E84"/>
    <w:rsid w:val="00F44840"/>
    <w:rsid w:val="00F53EB3"/>
    <w:rsid w:val="00F5428D"/>
    <w:rsid w:val="00F54D75"/>
    <w:rsid w:val="00F55473"/>
    <w:rsid w:val="00F57009"/>
    <w:rsid w:val="00F61292"/>
    <w:rsid w:val="00F61C67"/>
    <w:rsid w:val="00F653BF"/>
    <w:rsid w:val="00F66AC9"/>
    <w:rsid w:val="00F66D1A"/>
    <w:rsid w:val="00F672D6"/>
    <w:rsid w:val="00F7133D"/>
    <w:rsid w:val="00F72C91"/>
    <w:rsid w:val="00F749E6"/>
    <w:rsid w:val="00F76716"/>
    <w:rsid w:val="00F76FFF"/>
    <w:rsid w:val="00F7799E"/>
    <w:rsid w:val="00F821DB"/>
    <w:rsid w:val="00F823F8"/>
    <w:rsid w:val="00F838E8"/>
    <w:rsid w:val="00F83D59"/>
    <w:rsid w:val="00F84622"/>
    <w:rsid w:val="00F87224"/>
    <w:rsid w:val="00F901E8"/>
    <w:rsid w:val="00F90669"/>
    <w:rsid w:val="00F90F07"/>
    <w:rsid w:val="00F91776"/>
    <w:rsid w:val="00F94692"/>
    <w:rsid w:val="00F95F71"/>
    <w:rsid w:val="00F96E62"/>
    <w:rsid w:val="00F97745"/>
    <w:rsid w:val="00F97C26"/>
    <w:rsid w:val="00FA23DB"/>
    <w:rsid w:val="00FA25EB"/>
    <w:rsid w:val="00FA3D2D"/>
    <w:rsid w:val="00FA427F"/>
    <w:rsid w:val="00FA47B4"/>
    <w:rsid w:val="00FA4FCF"/>
    <w:rsid w:val="00FA5C08"/>
    <w:rsid w:val="00FA6520"/>
    <w:rsid w:val="00FA6CA2"/>
    <w:rsid w:val="00FA7604"/>
    <w:rsid w:val="00FA7715"/>
    <w:rsid w:val="00FB03A9"/>
    <w:rsid w:val="00FB37A1"/>
    <w:rsid w:val="00FB3833"/>
    <w:rsid w:val="00FB4B6F"/>
    <w:rsid w:val="00FB512B"/>
    <w:rsid w:val="00FB6E5F"/>
    <w:rsid w:val="00FB6EB7"/>
    <w:rsid w:val="00FB794A"/>
    <w:rsid w:val="00FB7B8B"/>
    <w:rsid w:val="00FC0675"/>
    <w:rsid w:val="00FC1144"/>
    <w:rsid w:val="00FC2AA7"/>
    <w:rsid w:val="00FC52D9"/>
    <w:rsid w:val="00FD1576"/>
    <w:rsid w:val="00FD55C1"/>
    <w:rsid w:val="00FD6879"/>
    <w:rsid w:val="00FD69E2"/>
    <w:rsid w:val="00FE12F0"/>
    <w:rsid w:val="00FE170C"/>
    <w:rsid w:val="00FE3235"/>
    <w:rsid w:val="00FE3825"/>
    <w:rsid w:val="00FE5E3E"/>
    <w:rsid w:val="00FE7DE2"/>
    <w:rsid w:val="00FF1D0E"/>
    <w:rsid w:val="00FF4FCE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8586EA"/>
  <w15:docId w15:val="{8E341E40-9366-437E-B7B3-66CAA108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7D15"/>
    <w:pPr>
      <w:spacing w:after="104" w:line="248" w:lineRule="auto"/>
      <w:ind w:left="10" w:hanging="10"/>
    </w:pPr>
    <w:rPr>
      <w:rFonts w:ascii="Calibri" w:eastAsia="Calibri" w:hAnsi="Calibri" w:cs="Calibri"/>
      <w:color w:val="181717"/>
      <w:sz w:val="2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2" w:line="256" w:lineRule="auto"/>
      <w:ind w:left="10" w:right="415" w:hanging="10"/>
      <w:outlineLvl w:val="0"/>
    </w:pPr>
    <w:rPr>
      <w:rFonts w:ascii="Calibri" w:eastAsia="Calibri" w:hAnsi="Calibri" w:cs="Calibri"/>
      <w:b/>
      <w:color w:val="A82B3D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b/>
      <w:color w:val="A82B3D"/>
      <w:sz w:val="28"/>
    </w:rPr>
  </w:style>
  <w:style w:type="character" w:styleId="Hyperlink">
    <w:name w:val="Hyperlink"/>
    <w:basedOn w:val="Absatz-Standardschriftart"/>
    <w:uiPriority w:val="99"/>
    <w:unhideWhenUsed/>
    <w:rsid w:val="009E70D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70D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439FA"/>
    <w:pPr>
      <w:spacing w:after="0" w:line="240" w:lineRule="auto"/>
      <w:ind w:left="720" w:firstLine="0"/>
    </w:pPr>
    <w:rPr>
      <w:rFonts w:eastAsiaTheme="minorHAnsi"/>
      <w:color w:val="auto"/>
      <w:sz w:val="22"/>
      <w:lang w:eastAsia="en-US"/>
    </w:rPr>
  </w:style>
  <w:style w:type="paragraph" w:styleId="Textkrper3">
    <w:name w:val="Body Text 3"/>
    <w:basedOn w:val="Standard"/>
    <w:link w:val="Textkrper3Zchn"/>
    <w:rsid w:val="00A96B84"/>
    <w:pPr>
      <w:spacing w:after="120" w:line="240" w:lineRule="auto"/>
      <w:ind w:left="0" w:firstLine="0"/>
      <w:jc w:val="both"/>
    </w:pPr>
    <w:rPr>
      <w:rFonts w:ascii="Arial" w:eastAsia="Times New Roman" w:hAnsi="Arial" w:cs="Times New Roman"/>
      <w:color w:val="auto"/>
      <w:sz w:val="24"/>
      <w:szCs w:val="24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A96B84"/>
    <w:rPr>
      <w:rFonts w:ascii="Arial" w:eastAsia="Times New Roman" w:hAnsi="Arial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A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28F5"/>
    <w:rPr>
      <w:rFonts w:ascii="Calibri" w:eastAsia="Calibri" w:hAnsi="Calibri" w:cs="Calibri"/>
      <w:color w:val="181717"/>
      <w:sz w:val="20"/>
    </w:rPr>
  </w:style>
  <w:style w:type="paragraph" w:styleId="Fuzeile">
    <w:name w:val="footer"/>
    <w:basedOn w:val="Standard"/>
    <w:link w:val="FuzeileZchn"/>
    <w:unhideWhenUsed/>
    <w:rsid w:val="002A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28F5"/>
    <w:rPr>
      <w:rFonts w:ascii="Calibri" w:eastAsia="Calibri" w:hAnsi="Calibri" w:cs="Calibri"/>
      <w:color w:val="181717"/>
      <w:sz w:val="20"/>
    </w:rPr>
  </w:style>
  <w:style w:type="paragraph" w:customStyle="1" w:styleId="Noparagraphstyle">
    <w:name w:val="[No paragraph style]"/>
    <w:rsid w:val="002A28F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692D"/>
    <w:rPr>
      <w:rFonts w:ascii="Segoe UI" w:eastAsia="Calibri" w:hAnsi="Segoe UI" w:cs="Segoe UI"/>
      <w:color w:val="181717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60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A6014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A6014"/>
    <w:rPr>
      <w:rFonts w:ascii="Calibri" w:eastAsia="Calibri" w:hAnsi="Calibri" w:cs="Calibri"/>
      <w:color w:val="181717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60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6014"/>
    <w:rPr>
      <w:rFonts w:ascii="Calibri" w:eastAsia="Calibri" w:hAnsi="Calibri" w:cs="Calibri"/>
      <w:b/>
      <w:bCs/>
      <w:color w:val="181717"/>
      <w:sz w:val="20"/>
      <w:szCs w:val="20"/>
    </w:rPr>
  </w:style>
  <w:style w:type="paragraph" w:styleId="berarbeitung">
    <w:name w:val="Revision"/>
    <w:hidden/>
    <w:uiPriority w:val="99"/>
    <w:semiHidden/>
    <w:rsid w:val="00DD4A44"/>
    <w:pPr>
      <w:spacing w:after="0" w:line="240" w:lineRule="auto"/>
    </w:pPr>
    <w:rPr>
      <w:rFonts w:ascii="Calibri" w:eastAsia="Calibri" w:hAnsi="Calibri" w:cs="Calibri"/>
      <w:color w:val="181717"/>
      <w:sz w:val="20"/>
    </w:rPr>
  </w:style>
  <w:style w:type="paragraph" w:styleId="StandardWeb">
    <w:name w:val="Normal (Web)"/>
    <w:basedOn w:val="Standard"/>
    <w:uiPriority w:val="99"/>
    <w:semiHidden/>
    <w:unhideWhenUsed/>
    <w:rsid w:val="00C54B6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8C6A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gem.c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gem.ch/digimonitor-studie-mediennutzung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gem.ch" TargetMode="External"/><Relationship Id="rId1" Type="http://schemas.openxmlformats.org/officeDocument/2006/relationships/hyperlink" Target="mailto:info@igem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A36B0-2F50-42EF-AF48-B991E5CE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1854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FS_IGEM-digiMONITOR_2017.indd</vt:lpstr>
    </vt:vector>
  </TitlesOfParts>
  <Company/>
  <LinksUpToDate>false</LinksUpToDate>
  <CharactersWithSpaces>13511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FS_IGEM-digiMONITOR_2017.indd</dc:title>
  <dc:subject/>
  <dc:creator>Siri Fischer</dc:creator>
  <cp:keywords/>
  <cp:lastModifiedBy>Siri Fischer</cp:lastModifiedBy>
  <cp:revision>49</cp:revision>
  <cp:lastPrinted>2023-08-28T08:19:00Z</cp:lastPrinted>
  <dcterms:created xsi:type="dcterms:W3CDTF">2023-08-23T14:02:00Z</dcterms:created>
  <dcterms:modified xsi:type="dcterms:W3CDTF">2023-08-28T08:26:00Z</dcterms:modified>
</cp:coreProperties>
</file>